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2880B012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Antragsformular (Anlage </w:t>
            </w:r>
            <w:r w:rsidR="001814E8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3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17101F10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E6128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4a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Ausgabe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7FC7D05E" w:rsidR="00647210" w:rsidRPr="0081632D" w:rsidRDefault="006E0760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Grafische Papiere und Kartons aus 100% Altpapier (Recyclingpapier und -karton)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7CDFFEC" w14:textId="77777777" w:rsidR="00B3021F" w:rsidRDefault="00B3021F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3A5FFB5" w14:textId="59D1926D" w:rsidR="00374D44" w:rsidRPr="00374D44" w:rsidRDefault="00374D44" w:rsidP="00786EC0">
      <w:pPr>
        <w:rPr>
          <w:rFonts w:ascii="Verdana" w:hAnsi="Verdana"/>
          <w:b/>
          <w:bCs/>
          <w:i/>
          <w:iCs/>
          <w:color w:val="FF0000"/>
          <w:sz w:val="18"/>
          <w:szCs w:val="18"/>
        </w:rPr>
      </w:pPr>
      <w:r w:rsidRPr="00374D44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Diese Anlage gilt für alle: Farbmittel, Beschichtungsstoffe, </w:t>
      </w:r>
      <w:proofErr w:type="spellStart"/>
      <w:r w:rsidRPr="00374D44">
        <w:rPr>
          <w:rFonts w:ascii="Verdana" w:hAnsi="Verdana"/>
          <w:b/>
          <w:bCs/>
          <w:i/>
          <w:iCs/>
          <w:color w:val="FF0000"/>
          <w:sz w:val="18"/>
          <w:szCs w:val="18"/>
        </w:rPr>
        <w:t>Fabrikationshilfsstoffe</w:t>
      </w:r>
      <w:proofErr w:type="spellEnd"/>
      <w:r w:rsidRPr="00374D44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und Papierveredelungsstoffe und deren zugehörige Hersteller!!</w:t>
      </w:r>
    </w:p>
    <w:p w14:paraId="3FAAEDC2" w14:textId="77777777" w:rsidR="00374D44" w:rsidRDefault="00374D44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5135AC31" w14:textId="77777777" w:rsidR="008D3929" w:rsidRDefault="008D3929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F6EF77F" w14:textId="178B2C78" w:rsidR="002B4A69" w:rsidRDefault="002B4A69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Erklärung der Chemikalienhersteller/-lieferanten</w:t>
      </w:r>
    </w:p>
    <w:p w14:paraId="339400E9" w14:textId="77777777" w:rsidR="002B4A69" w:rsidRDefault="002B4A69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11A69F9" w14:textId="1F1995C9" w:rsidR="0081632D" w:rsidRPr="00A56751" w:rsidRDefault="00AA6A95" w:rsidP="00786EC0">
      <w:pPr>
        <w:rPr>
          <w:rFonts w:ascii="Verdana" w:hAnsi="Verdana"/>
          <w:b/>
          <w:sz w:val="18"/>
          <w:szCs w:val="18"/>
          <w:u w:val="single"/>
        </w:rPr>
      </w:pPr>
      <w:r w:rsidRPr="00A56751">
        <w:rPr>
          <w:rFonts w:ascii="Verdana" w:hAnsi="Verdana"/>
          <w:b/>
          <w:sz w:val="18"/>
          <w:szCs w:val="18"/>
          <w:u w:val="single"/>
        </w:rPr>
        <w:t>Angaben zum Unternehm</w:t>
      </w:r>
      <w:r w:rsidR="001303AF">
        <w:rPr>
          <w:rFonts w:ascii="Verdana" w:hAnsi="Verdana"/>
          <w:b/>
          <w:sz w:val="18"/>
          <w:szCs w:val="18"/>
          <w:u w:val="single"/>
        </w:rPr>
        <w:t>en</w:t>
      </w:r>
    </w:p>
    <w:p w14:paraId="4D6071C3" w14:textId="77777777" w:rsidR="00AA6A95" w:rsidRPr="00A56751" w:rsidRDefault="00AA6A95" w:rsidP="00786EC0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 des Unternehmens: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Vollständige Anschrift: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444DCD4" w14:textId="77777777" w:rsidR="00AA6A95" w:rsidRPr="00A56751" w:rsidRDefault="00AA6A95" w:rsidP="00786EC0">
      <w:pPr>
        <w:rPr>
          <w:rFonts w:ascii="Verdana" w:hAnsi="Verdana"/>
          <w:sz w:val="18"/>
          <w:szCs w:val="18"/>
        </w:rPr>
      </w:pPr>
    </w:p>
    <w:p w14:paraId="5386A95A" w14:textId="73DB2138" w:rsidR="00062BB2" w:rsidRPr="001201D2" w:rsidRDefault="00062BB2" w:rsidP="00786EC0">
      <w:pPr>
        <w:rPr>
          <w:rFonts w:ascii="Verdana" w:hAnsi="Verdana"/>
          <w:b/>
          <w:sz w:val="18"/>
          <w:szCs w:val="18"/>
          <w:u w:val="single"/>
        </w:rPr>
      </w:pPr>
      <w:r w:rsidRPr="00A56751">
        <w:rPr>
          <w:rFonts w:ascii="Verdana" w:hAnsi="Verdana"/>
          <w:b/>
          <w:sz w:val="18"/>
          <w:szCs w:val="18"/>
          <w:u w:val="single"/>
        </w:rPr>
        <w:t>Kontaktperson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1FC7FBC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589D3761" w14:textId="77777777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Funktion:</w:t>
            </w:r>
          </w:p>
        </w:tc>
        <w:tc>
          <w:tcPr>
            <w:tcW w:w="5805" w:type="dxa"/>
            <w:shd w:val="clear" w:color="auto" w:fill="E5EFFB"/>
          </w:tcPr>
          <w:p w14:paraId="226258FC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77777777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Telefonnummer: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77777777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E-Mail-Adresse: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08D4F009" w14:textId="77777777" w:rsidR="002B4A69" w:rsidRDefault="002B4A69" w:rsidP="002B4A69">
      <w:pPr>
        <w:rPr>
          <w:rFonts w:ascii="Verdana" w:hAnsi="Verdana"/>
          <w:sz w:val="18"/>
          <w:szCs w:val="18"/>
        </w:rPr>
      </w:pPr>
    </w:p>
    <w:p w14:paraId="382D4C4A" w14:textId="77777777" w:rsidR="00382A07" w:rsidRPr="00A56751" w:rsidRDefault="00382A07" w:rsidP="002B4A69">
      <w:pPr>
        <w:rPr>
          <w:rFonts w:ascii="Verdana" w:hAnsi="Verdana"/>
          <w:sz w:val="18"/>
          <w:szCs w:val="18"/>
        </w:rPr>
      </w:pPr>
    </w:p>
    <w:p w14:paraId="6C094EBA" w14:textId="77777777" w:rsidR="002B4A69" w:rsidRPr="00A56751" w:rsidRDefault="002B4A69" w:rsidP="002B4A69">
      <w:pPr>
        <w:rPr>
          <w:rFonts w:ascii="Verdana" w:hAnsi="Verdana"/>
          <w:b/>
          <w:sz w:val="18"/>
          <w:szCs w:val="18"/>
          <w:u w:val="single"/>
        </w:rPr>
      </w:pPr>
      <w:r w:rsidRPr="00A56751">
        <w:rPr>
          <w:rFonts w:ascii="Verdana" w:hAnsi="Verdana"/>
          <w:b/>
          <w:sz w:val="18"/>
          <w:szCs w:val="18"/>
          <w:u w:val="single"/>
        </w:rPr>
        <w:t>Angaben zum Produkt</w:t>
      </w:r>
    </w:p>
    <w:p w14:paraId="3C1E1E05" w14:textId="77777777" w:rsidR="002B4A69" w:rsidRPr="00A56751" w:rsidRDefault="002B4A69" w:rsidP="002B4A69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934"/>
      </w:tblGrid>
      <w:tr w:rsidR="002B4A69" w:rsidRPr="00A56751" w14:paraId="7E067BF8" w14:textId="77777777" w:rsidTr="002B4A69">
        <w:tc>
          <w:tcPr>
            <w:tcW w:w="2694" w:type="dxa"/>
            <w:tcBorders>
              <w:top w:val="nil"/>
              <w:left w:val="nil"/>
              <w:bottom w:val="nil"/>
            </w:tcBorders>
          </w:tcPr>
          <w:p w14:paraId="6A7287BF" w14:textId="77777777" w:rsidR="002B4A69" w:rsidRPr="00A56751" w:rsidRDefault="002B4A69" w:rsidP="002B4A69">
            <w:pPr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Handelsname des Produkts:</w:t>
            </w:r>
          </w:p>
        </w:tc>
        <w:tc>
          <w:tcPr>
            <w:tcW w:w="6934" w:type="dxa"/>
            <w:shd w:val="clear" w:color="auto" w:fill="E5EFFB"/>
          </w:tcPr>
          <w:p w14:paraId="46CE93BC" w14:textId="3352DD6E" w:rsidR="002B4A69" w:rsidRPr="00D1079C" w:rsidRDefault="002B4A69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D3316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D3316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D3316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D3316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D3316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693FB3F6" w14:textId="77777777" w:rsidR="002B4A69" w:rsidRDefault="002B4A69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39CEA48" w14:textId="61C2DB6F" w:rsidR="002B4A69" w:rsidRPr="002B4A69" w:rsidRDefault="002B4A69" w:rsidP="002B4A69">
      <w:pPr>
        <w:rPr>
          <w:rFonts w:ascii="Verdana" w:hAnsi="Verdana"/>
          <w:b/>
          <w:sz w:val="18"/>
          <w:szCs w:val="18"/>
        </w:rPr>
      </w:pPr>
      <w:r w:rsidRPr="002B4A69">
        <w:rPr>
          <w:rFonts w:ascii="Verdana" w:hAnsi="Verdana"/>
          <w:b/>
          <w:sz w:val="18"/>
          <w:szCs w:val="18"/>
        </w:rPr>
        <w:t>Das oben genannte Produkt ist ein(e):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2B4A69" w:rsidRPr="00611A3B" w14:paraId="601A8227" w14:textId="77777777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5D4AD7E" w14:textId="77777777" w:rsidR="002B4A69" w:rsidRPr="00360FCA" w:rsidRDefault="002B4A69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B106C61" w14:textId="28483BB7" w:rsidR="002B4A69" w:rsidRPr="00611A3B" w:rsidRDefault="002B4A69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Farbmittel</w:t>
            </w:r>
          </w:p>
        </w:tc>
      </w:tr>
      <w:tr w:rsidR="002B4A69" w:rsidRPr="00611A3B" w14:paraId="176508CD" w14:textId="77777777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40005DB" w14:textId="77777777" w:rsidR="002B4A69" w:rsidRPr="00611A3B" w:rsidRDefault="002B4A69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FED8DC8" w14:textId="1816AF93" w:rsidR="002B4A69" w:rsidRPr="00611A3B" w:rsidRDefault="002B4A69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Beschichtungsstoff</w:t>
            </w:r>
          </w:p>
        </w:tc>
      </w:tr>
      <w:tr w:rsidR="002B4A69" w:rsidRPr="00611A3B" w14:paraId="331365C8" w14:textId="77777777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A0F5D78" w14:textId="77777777" w:rsidR="002B4A69" w:rsidRPr="00611A3B" w:rsidRDefault="002B4A69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A817286" w14:textId="292F678C" w:rsidR="002B4A69" w:rsidRPr="00611A3B" w:rsidRDefault="002B4A69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Oberflächenveredelungsmittel</w:t>
            </w:r>
          </w:p>
        </w:tc>
      </w:tr>
      <w:tr w:rsidR="002B4A69" w:rsidRPr="00611A3B" w14:paraId="6C185216" w14:textId="77777777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0A34811A" w14:textId="77777777" w:rsidR="002B4A69" w:rsidRPr="00611A3B" w:rsidRDefault="002B4A69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B4974F3" w14:textId="7024E7BE" w:rsidR="002B4A69" w:rsidRPr="00611A3B" w:rsidRDefault="002B4A69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Optischer Aufheller</w:t>
            </w:r>
          </w:p>
        </w:tc>
      </w:tr>
      <w:tr w:rsidR="002B4A69" w:rsidRPr="00611A3B" w14:paraId="731498A5" w14:textId="77777777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11FE97" w14:textId="77777777" w:rsidR="002B4A69" w:rsidRPr="00611A3B" w:rsidRDefault="002B4A69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960D693" w14:textId="7DAF8639" w:rsidR="002B4A69" w:rsidRPr="00611A3B" w:rsidRDefault="002B4A69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Fabrikationshilfsstoff</w:t>
            </w:r>
          </w:p>
        </w:tc>
      </w:tr>
      <w:tr w:rsidR="002B4A69" w:rsidRPr="00611A3B" w14:paraId="2DB890DB" w14:textId="77777777" w:rsidTr="002B4A69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3E35DE8A" w14:textId="77777777" w:rsidR="002B4A69" w:rsidRPr="00611A3B" w:rsidRDefault="002B4A69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3A72163" w14:textId="5DFE3E2F" w:rsidR="002B4A69" w:rsidRPr="00611A3B" w:rsidRDefault="002B4A69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Klebstoff</w:t>
            </w:r>
          </w:p>
        </w:tc>
      </w:tr>
      <w:tr w:rsidR="002B4A69" w:rsidRPr="00611A3B" w14:paraId="4962AFFE" w14:textId="77777777" w:rsidTr="002B4A69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C99FCC0" w14:textId="77777777" w:rsidR="002B4A69" w:rsidRPr="00611A3B" w:rsidRDefault="002B4A69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A820766" w14:textId="1CE6C230" w:rsidR="002B4A69" w:rsidRPr="00611A3B" w:rsidRDefault="002B4A69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Kein</w:t>
            </w:r>
          </w:p>
        </w:tc>
      </w:tr>
    </w:tbl>
    <w:p w14:paraId="5485E31E" w14:textId="77777777" w:rsidR="00F470D5" w:rsidRDefault="00F470D5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F053F73" w14:textId="77777777" w:rsidR="00382A07" w:rsidRDefault="00382A07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0BA9DDAD" w14:textId="38965E41" w:rsidR="00D758FA" w:rsidRPr="00D758FA" w:rsidRDefault="00D758FA" w:rsidP="00D758FA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D758FA">
        <w:rPr>
          <w:rFonts w:eastAsiaTheme="minorHAnsi"/>
          <w:bCs/>
          <w:sz w:val="18"/>
          <w:szCs w:val="18"/>
          <w:lang w:eastAsia="en-US"/>
        </w:rPr>
        <w:t xml:space="preserve">3.4 </w:t>
      </w:r>
      <w:bookmarkStart w:id="2" w:name="_Toc56695082"/>
      <w:bookmarkStart w:id="3" w:name="_Toc219809031"/>
      <w:r w:rsidRPr="00D758FA">
        <w:rPr>
          <w:rFonts w:eastAsiaTheme="minorHAnsi"/>
          <w:bCs/>
          <w:sz w:val="18"/>
          <w:szCs w:val="18"/>
          <w:lang w:eastAsia="en-US"/>
        </w:rPr>
        <w:t>Genereller Ausschluss von Stoffen mit bestimmten Eigenschaften</w:t>
      </w:r>
      <w:bookmarkEnd w:id="2"/>
      <w:bookmarkEnd w:id="3"/>
    </w:p>
    <w:p w14:paraId="3D0D51FE" w14:textId="5098C159" w:rsidR="009C47C1" w:rsidRPr="00D758FA" w:rsidRDefault="00D758FA" w:rsidP="00786EC0">
      <w:pPr>
        <w:rPr>
          <w:rFonts w:ascii="Verdana" w:hAnsi="Verdana"/>
          <w:sz w:val="18"/>
          <w:szCs w:val="18"/>
        </w:rPr>
      </w:pPr>
      <w:r w:rsidRPr="00D758FA">
        <w:rPr>
          <w:rFonts w:ascii="Verdana" w:hAnsi="Verdana"/>
          <w:sz w:val="18"/>
          <w:szCs w:val="18"/>
        </w:rPr>
        <w:t>Als Farbmittel, Beschichtungsstoffe, Fabrikationshilfsstoffe und Papierveredelungsstoffe dürfen keine Stoffe und Gemische zugesetzt werden, die konstitutionelle Bestandteile mit den folgenden Eigenschaften enthalten:</w:t>
      </w:r>
    </w:p>
    <w:p w14:paraId="6A2A4960" w14:textId="2C7E157A" w:rsidR="009C47C1" w:rsidRPr="00D758FA" w:rsidRDefault="009C47C1" w:rsidP="009C47C1">
      <w:pPr>
        <w:pStyle w:val="AufzhlungBuchstabe"/>
        <w:rPr>
          <w:rFonts w:eastAsiaTheme="minorHAnsi"/>
          <w:sz w:val="18"/>
          <w:szCs w:val="18"/>
          <w:lang w:eastAsia="en-US"/>
        </w:rPr>
      </w:pPr>
      <w:r w:rsidRPr="00D758FA">
        <w:rPr>
          <w:rFonts w:eastAsiaTheme="minorHAnsi"/>
          <w:sz w:val="18"/>
          <w:szCs w:val="18"/>
          <w:lang w:eastAsia="en-US"/>
        </w:rPr>
        <w:lastRenderedPageBreak/>
        <w:t>Es dürfen keine Stoffe eingesetzt werden, die gemäß Artikel 57 Absatz 1 der EG-Verordnung 1907/2006 (REACH) als besonders besorgniserregend identifiziert wurden und in die gemäß Artikel 59 Absatz 1 derselben Verordnung erstellte Liste, die sogenannte "Kandidatenliste" aufgenommen wurden [besonders besorgniserregende Stoffe (SVHC)].</w:t>
      </w:r>
    </w:p>
    <w:p w14:paraId="734DE347" w14:textId="77777777" w:rsidR="009C47C1" w:rsidRPr="00D758FA" w:rsidRDefault="009C47C1" w:rsidP="009C47C1">
      <w:pPr>
        <w:pStyle w:val="AufzhlungBuchstabe"/>
        <w:rPr>
          <w:rFonts w:eastAsiaTheme="minorHAnsi"/>
          <w:sz w:val="18"/>
          <w:szCs w:val="18"/>
          <w:lang w:eastAsia="en-US"/>
        </w:rPr>
      </w:pPr>
      <w:r w:rsidRPr="00D758FA">
        <w:rPr>
          <w:rFonts w:eastAsiaTheme="minorHAnsi"/>
          <w:sz w:val="18"/>
          <w:szCs w:val="18"/>
          <w:lang w:eastAsia="en-US"/>
        </w:rPr>
        <w:t>Es dürfen keine Stoffe zugesetzt werden,</w:t>
      </w:r>
    </w:p>
    <w:p w14:paraId="0E152138" w14:textId="77777777" w:rsidR="009C47C1" w:rsidRPr="00D758FA" w:rsidRDefault="009C47C1" w:rsidP="009C47C1">
      <w:pPr>
        <w:pStyle w:val="AufzhlungPunkt2"/>
        <w:rPr>
          <w:rFonts w:eastAsiaTheme="minorHAnsi"/>
          <w:sz w:val="18"/>
          <w:szCs w:val="18"/>
          <w:lang w:eastAsia="en-US"/>
        </w:rPr>
      </w:pPr>
      <w:r w:rsidRPr="00D758FA">
        <w:rPr>
          <w:rFonts w:eastAsiaTheme="minorHAnsi"/>
          <w:sz w:val="18"/>
          <w:szCs w:val="18"/>
          <w:lang w:eastAsia="en-US"/>
        </w:rPr>
        <w:t>die gemäß den Kriterien der EG-Verordnung 1272/2008 (CLP) mit den in der folgenden Tabelle 1 genannten H-Sätzen gekennzeichnet sind oder die die Kriterien für eine solche Kennzeichnung erfüllen,</w:t>
      </w:r>
    </w:p>
    <w:p w14:paraId="5BA80FB9" w14:textId="0A7F257B" w:rsidR="009C47C1" w:rsidRPr="00D758FA" w:rsidRDefault="009C47C1" w:rsidP="009C47C1">
      <w:pPr>
        <w:pStyle w:val="AufzhlungPunkt2"/>
        <w:rPr>
          <w:rFonts w:eastAsiaTheme="minorHAnsi"/>
          <w:sz w:val="18"/>
          <w:szCs w:val="18"/>
          <w:lang w:eastAsia="en-US"/>
        </w:rPr>
      </w:pPr>
      <w:r w:rsidRPr="00D758FA">
        <w:rPr>
          <w:rFonts w:eastAsiaTheme="minorHAnsi"/>
          <w:sz w:val="18"/>
          <w:szCs w:val="18"/>
          <w:lang w:eastAsia="en-US"/>
        </w:rPr>
        <w:t>oder die entsprechend der jeweils gültigen Fassung der TRGS 905</w:t>
      </w:r>
      <w:r w:rsidR="00D758FA" w:rsidRPr="00D758FA">
        <w:rPr>
          <w:rFonts w:eastAsiaTheme="minorHAnsi"/>
          <w:sz w:val="18"/>
          <w:szCs w:val="18"/>
          <w:lang w:eastAsia="en-US"/>
        </w:rPr>
        <w:t xml:space="preserve"> </w:t>
      </w:r>
      <w:r w:rsidRPr="00D758FA">
        <w:rPr>
          <w:rFonts w:eastAsiaTheme="minorHAnsi"/>
          <w:sz w:val="18"/>
          <w:szCs w:val="18"/>
          <w:lang w:eastAsia="en-US"/>
        </w:rPr>
        <w:t>als krebserzeugende, erbgutverändernde oder fortpflanzungsgefährdende Stoffe eingestuft sind.</w:t>
      </w:r>
    </w:p>
    <w:p w14:paraId="05ECF805" w14:textId="77777777" w:rsidR="0092175C" w:rsidRPr="00D758FA" w:rsidRDefault="0092175C" w:rsidP="009C47C1">
      <w:pPr>
        <w:rPr>
          <w:rFonts w:ascii="Verdana" w:hAnsi="Verdana"/>
          <w:sz w:val="18"/>
          <w:szCs w:val="18"/>
        </w:rPr>
      </w:pPr>
    </w:p>
    <w:p w14:paraId="3C25CF31" w14:textId="77777777" w:rsidR="009C47C1" w:rsidRPr="00D758FA" w:rsidRDefault="009C47C1" w:rsidP="009C47C1">
      <w:pPr>
        <w:keepNext/>
        <w:rPr>
          <w:rFonts w:ascii="Verdana" w:hAnsi="Verdana"/>
          <w:sz w:val="18"/>
          <w:szCs w:val="18"/>
        </w:rPr>
      </w:pPr>
      <w:r w:rsidRPr="00D758FA">
        <w:rPr>
          <w:rFonts w:ascii="Verdana" w:hAnsi="Verdana"/>
          <w:sz w:val="18"/>
          <w:szCs w:val="18"/>
        </w:rPr>
        <w:t xml:space="preserve">Tabelle </w:t>
      </w:r>
      <w:r w:rsidRPr="00D758FA">
        <w:rPr>
          <w:rFonts w:ascii="Verdana" w:hAnsi="Verdana"/>
          <w:sz w:val="18"/>
          <w:szCs w:val="18"/>
        </w:rPr>
        <w:fldChar w:fldCharType="begin"/>
      </w:r>
      <w:r w:rsidRPr="00D758FA">
        <w:rPr>
          <w:rFonts w:ascii="Verdana" w:hAnsi="Verdana"/>
          <w:sz w:val="18"/>
          <w:szCs w:val="18"/>
        </w:rPr>
        <w:instrText xml:space="preserve"> SEQ Tabelle \* ARABIC </w:instrText>
      </w:r>
      <w:r w:rsidRPr="00D758FA">
        <w:rPr>
          <w:rFonts w:ascii="Verdana" w:hAnsi="Verdana"/>
          <w:sz w:val="18"/>
          <w:szCs w:val="18"/>
        </w:rPr>
        <w:fldChar w:fldCharType="separate"/>
      </w:r>
      <w:r w:rsidRPr="00D758FA">
        <w:rPr>
          <w:rFonts w:ascii="Verdana" w:hAnsi="Verdana"/>
          <w:sz w:val="18"/>
          <w:szCs w:val="18"/>
        </w:rPr>
        <w:t>1</w:t>
      </w:r>
      <w:r w:rsidRPr="00D758FA">
        <w:rPr>
          <w:rFonts w:ascii="Verdana" w:hAnsi="Verdana"/>
          <w:sz w:val="18"/>
          <w:szCs w:val="18"/>
        </w:rPr>
        <w:fldChar w:fldCharType="end"/>
      </w:r>
      <w:r w:rsidRPr="00D758FA">
        <w:rPr>
          <w:rFonts w:ascii="Verdana" w:hAnsi="Verdana"/>
          <w:sz w:val="18"/>
          <w:szCs w:val="18"/>
        </w:rPr>
        <w:t>: H-Sätze gemäß CLP-Verordnung</w:t>
      </w:r>
    </w:p>
    <w:tbl>
      <w:tblPr>
        <w:tblStyle w:val="TabellefrVergabegrundlageKopfzeilegrau"/>
        <w:tblW w:w="0" w:type="auto"/>
        <w:tblLook w:val="04A0" w:firstRow="1" w:lastRow="0" w:firstColumn="1" w:lastColumn="0" w:noHBand="0" w:noVBand="1"/>
      </w:tblPr>
      <w:tblGrid>
        <w:gridCol w:w="2689"/>
        <w:gridCol w:w="6939"/>
      </w:tblGrid>
      <w:tr w:rsidR="009C47C1" w:rsidRPr="00D758FA" w14:paraId="27BEA64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89" w:type="dxa"/>
            <w:vAlign w:val="top"/>
          </w:tcPr>
          <w:p w14:paraId="118A65EB" w14:textId="77777777" w:rsidR="009C47C1" w:rsidRPr="00D758FA" w:rsidRDefault="009C47C1">
            <w:pPr>
              <w:pStyle w:val="Tabellentextfettkleinlinksbndig"/>
              <w:rPr>
                <w:rFonts w:eastAsiaTheme="minorHAnsi"/>
                <w:b w:val="0"/>
                <w:lang w:eastAsia="en-US"/>
              </w:rPr>
            </w:pPr>
            <w:r w:rsidRPr="00D758FA">
              <w:rPr>
                <w:rFonts w:eastAsiaTheme="minorHAnsi"/>
                <w:b w:val="0"/>
                <w:lang w:eastAsia="en-US"/>
              </w:rPr>
              <w:t>H-Satz nach</w:t>
            </w:r>
          </w:p>
          <w:p w14:paraId="0574970E" w14:textId="77777777" w:rsidR="009C47C1" w:rsidRPr="00D758FA" w:rsidRDefault="009C47C1">
            <w:pPr>
              <w:pStyle w:val="Tabellentextfettkleinlinksbndig"/>
              <w:rPr>
                <w:rFonts w:eastAsiaTheme="minorHAnsi"/>
                <w:b w:val="0"/>
                <w:lang w:eastAsia="en-US"/>
              </w:rPr>
            </w:pPr>
            <w:r w:rsidRPr="00D758FA">
              <w:rPr>
                <w:rFonts w:eastAsiaTheme="minorHAnsi"/>
                <w:b w:val="0"/>
                <w:lang w:eastAsia="en-US"/>
              </w:rPr>
              <w:t>CLP-Verordnung</w:t>
            </w:r>
          </w:p>
        </w:tc>
        <w:tc>
          <w:tcPr>
            <w:tcW w:w="6939" w:type="dxa"/>
            <w:vAlign w:val="top"/>
          </w:tcPr>
          <w:p w14:paraId="64D3ADC7" w14:textId="77777777" w:rsidR="009C47C1" w:rsidRPr="00D758FA" w:rsidRDefault="009C47C1">
            <w:pPr>
              <w:pStyle w:val="Tabellentextfettkleinlinksbndig"/>
              <w:rPr>
                <w:rFonts w:eastAsiaTheme="minorHAnsi"/>
                <w:b w:val="0"/>
                <w:lang w:eastAsia="en-US"/>
              </w:rPr>
            </w:pPr>
            <w:r w:rsidRPr="00D758FA">
              <w:rPr>
                <w:rFonts w:eastAsiaTheme="minorHAnsi"/>
                <w:b w:val="0"/>
                <w:lang w:eastAsia="en-US"/>
              </w:rPr>
              <w:t>Wortlaut</w:t>
            </w:r>
          </w:p>
        </w:tc>
      </w:tr>
      <w:tr w:rsidR="009C47C1" w:rsidRPr="00D758FA" w14:paraId="79B0DEE2" w14:textId="77777777">
        <w:tc>
          <w:tcPr>
            <w:tcW w:w="2689" w:type="dxa"/>
            <w:vAlign w:val="top"/>
          </w:tcPr>
          <w:p w14:paraId="57FCC1DC" w14:textId="77777777" w:rsidR="009C47C1" w:rsidRPr="00D758FA" w:rsidRDefault="009C47C1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D758FA">
              <w:rPr>
                <w:rFonts w:eastAsiaTheme="minorHAnsi"/>
                <w:lang w:eastAsia="en-US"/>
              </w:rPr>
              <w:t>H340</w:t>
            </w:r>
          </w:p>
        </w:tc>
        <w:tc>
          <w:tcPr>
            <w:tcW w:w="6939" w:type="dxa"/>
            <w:vAlign w:val="top"/>
          </w:tcPr>
          <w:p w14:paraId="16A6023F" w14:textId="77777777" w:rsidR="009C47C1" w:rsidRPr="00D758FA" w:rsidRDefault="009C47C1">
            <w:pPr>
              <w:pStyle w:val="Tabellentextstandardkleinlinksbndig"/>
              <w:rPr>
                <w:rFonts w:eastAsiaTheme="minorHAnsi"/>
                <w:lang w:eastAsia="en-US"/>
              </w:rPr>
            </w:pPr>
            <w:proofErr w:type="gramStart"/>
            <w:r w:rsidRPr="00D758FA">
              <w:rPr>
                <w:rFonts w:eastAsiaTheme="minorHAnsi"/>
                <w:lang w:eastAsia="en-US"/>
              </w:rPr>
              <w:t>Kann</w:t>
            </w:r>
            <w:proofErr w:type="gramEnd"/>
            <w:r w:rsidRPr="00D758FA">
              <w:rPr>
                <w:rFonts w:eastAsiaTheme="minorHAnsi"/>
                <w:lang w:eastAsia="en-US"/>
              </w:rPr>
              <w:t xml:space="preserve"> genetische Defekte verursachen.</w:t>
            </w:r>
          </w:p>
        </w:tc>
      </w:tr>
      <w:tr w:rsidR="009C47C1" w:rsidRPr="00D758FA" w14:paraId="1E1A4CB5" w14:textId="77777777">
        <w:tc>
          <w:tcPr>
            <w:tcW w:w="2689" w:type="dxa"/>
            <w:vAlign w:val="top"/>
          </w:tcPr>
          <w:p w14:paraId="1163868E" w14:textId="77777777" w:rsidR="009C47C1" w:rsidRPr="00D758FA" w:rsidRDefault="009C47C1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D758FA">
              <w:rPr>
                <w:rFonts w:eastAsiaTheme="minorHAnsi"/>
                <w:lang w:eastAsia="en-US"/>
              </w:rPr>
              <w:t>H341</w:t>
            </w:r>
          </w:p>
        </w:tc>
        <w:tc>
          <w:tcPr>
            <w:tcW w:w="6939" w:type="dxa"/>
            <w:vAlign w:val="top"/>
          </w:tcPr>
          <w:p w14:paraId="322DB234" w14:textId="77777777" w:rsidR="009C47C1" w:rsidRPr="00D758FA" w:rsidRDefault="009C47C1">
            <w:pPr>
              <w:pStyle w:val="Tabellentextstandardkleinlinksbndig"/>
              <w:rPr>
                <w:rFonts w:eastAsiaTheme="minorHAnsi"/>
                <w:lang w:eastAsia="en-US"/>
              </w:rPr>
            </w:pPr>
            <w:proofErr w:type="gramStart"/>
            <w:r w:rsidRPr="00D758FA">
              <w:rPr>
                <w:rFonts w:eastAsiaTheme="minorHAnsi"/>
                <w:lang w:eastAsia="en-US"/>
              </w:rPr>
              <w:t>Kann</w:t>
            </w:r>
            <w:proofErr w:type="gramEnd"/>
            <w:r w:rsidRPr="00D758FA">
              <w:rPr>
                <w:rFonts w:eastAsiaTheme="minorHAnsi"/>
                <w:lang w:eastAsia="en-US"/>
              </w:rPr>
              <w:t xml:space="preserve"> vermutlich genetische Defekte verursachen.</w:t>
            </w:r>
          </w:p>
        </w:tc>
      </w:tr>
      <w:tr w:rsidR="009C47C1" w:rsidRPr="00D758FA" w14:paraId="494767ED" w14:textId="77777777">
        <w:tc>
          <w:tcPr>
            <w:tcW w:w="2689" w:type="dxa"/>
            <w:vAlign w:val="top"/>
          </w:tcPr>
          <w:p w14:paraId="71FD9118" w14:textId="77777777" w:rsidR="009C47C1" w:rsidRPr="00D758FA" w:rsidRDefault="009C47C1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D758FA">
              <w:rPr>
                <w:rFonts w:eastAsiaTheme="minorHAnsi"/>
                <w:lang w:eastAsia="en-US"/>
              </w:rPr>
              <w:t>H350</w:t>
            </w:r>
          </w:p>
        </w:tc>
        <w:tc>
          <w:tcPr>
            <w:tcW w:w="6939" w:type="dxa"/>
            <w:vAlign w:val="top"/>
          </w:tcPr>
          <w:p w14:paraId="27B441A7" w14:textId="77777777" w:rsidR="009C47C1" w:rsidRPr="00D758FA" w:rsidRDefault="009C47C1">
            <w:pPr>
              <w:pStyle w:val="Tabellentextstandardkleinlinksbndig"/>
              <w:rPr>
                <w:rFonts w:eastAsiaTheme="minorHAnsi"/>
                <w:lang w:eastAsia="en-US"/>
              </w:rPr>
            </w:pPr>
            <w:proofErr w:type="gramStart"/>
            <w:r w:rsidRPr="00D758FA">
              <w:rPr>
                <w:rFonts w:eastAsiaTheme="minorHAnsi"/>
                <w:lang w:eastAsia="en-US"/>
              </w:rPr>
              <w:t>Kann</w:t>
            </w:r>
            <w:proofErr w:type="gramEnd"/>
            <w:r w:rsidRPr="00D758FA">
              <w:rPr>
                <w:rFonts w:eastAsiaTheme="minorHAnsi"/>
                <w:lang w:eastAsia="en-US"/>
              </w:rPr>
              <w:t xml:space="preserve"> Krebs erzeugen.</w:t>
            </w:r>
          </w:p>
        </w:tc>
      </w:tr>
      <w:tr w:rsidR="009C47C1" w:rsidRPr="00D758FA" w14:paraId="72EC04BD" w14:textId="77777777">
        <w:tc>
          <w:tcPr>
            <w:tcW w:w="2689" w:type="dxa"/>
            <w:vAlign w:val="top"/>
          </w:tcPr>
          <w:p w14:paraId="536ADB25" w14:textId="77777777" w:rsidR="009C47C1" w:rsidRPr="00D758FA" w:rsidRDefault="009C47C1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D758FA">
              <w:rPr>
                <w:rFonts w:eastAsiaTheme="minorHAnsi"/>
                <w:lang w:eastAsia="en-US"/>
              </w:rPr>
              <w:t>H350i</w:t>
            </w:r>
          </w:p>
        </w:tc>
        <w:tc>
          <w:tcPr>
            <w:tcW w:w="6939" w:type="dxa"/>
            <w:vAlign w:val="top"/>
          </w:tcPr>
          <w:p w14:paraId="4565F16F" w14:textId="77777777" w:rsidR="009C47C1" w:rsidRPr="00D758FA" w:rsidRDefault="009C47C1">
            <w:pPr>
              <w:pStyle w:val="Tabellentextstandardkleinlinksbndig"/>
              <w:rPr>
                <w:rFonts w:eastAsiaTheme="minorHAnsi"/>
                <w:lang w:eastAsia="en-US"/>
              </w:rPr>
            </w:pPr>
            <w:proofErr w:type="gramStart"/>
            <w:r w:rsidRPr="00D758FA">
              <w:rPr>
                <w:rFonts w:eastAsiaTheme="minorHAnsi"/>
                <w:lang w:eastAsia="en-US"/>
              </w:rPr>
              <w:t>Kann</w:t>
            </w:r>
            <w:proofErr w:type="gramEnd"/>
            <w:r w:rsidRPr="00D758FA">
              <w:rPr>
                <w:rFonts w:eastAsiaTheme="minorHAnsi"/>
                <w:lang w:eastAsia="en-US"/>
              </w:rPr>
              <w:t xml:space="preserve"> bei Einatmen Krebs erzeugen.</w:t>
            </w:r>
          </w:p>
        </w:tc>
      </w:tr>
      <w:tr w:rsidR="00D758FA" w:rsidRPr="00D758FA" w14:paraId="3098C7FE" w14:textId="77777777" w:rsidTr="00D758FA">
        <w:tc>
          <w:tcPr>
            <w:tcW w:w="2689" w:type="dxa"/>
          </w:tcPr>
          <w:p w14:paraId="2E6752F3" w14:textId="3DC827ED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D758FA">
              <w:rPr>
                <w:rFonts w:eastAsiaTheme="minorHAnsi"/>
                <w:lang w:eastAsia="en-US"/>
              </w:rPr>
              <w:t>H351</w:t>
            </w:r>
          </w:p>
        </w:tc>
        <w:tc>
          <w:tcPr>
            <w:tcW w:w="6939" w:type="dxa"/>
          </w:tcPr>
          <w:p w14:paraId="4CE60D4B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proofErr w:type="gramStart"/>
            <w:r w:rsidRPr="00D758FA">
              <w:rPr>
                <w:rFonts w:eastAsiaTheme="minorHAnsi"/>
                <w:lang w:eastAsia="en-US"/>
              </w:rPr>
              <w:t>Kann</w:t>
            </w:r>
            <w:proofErr w:type="gramEnd"/>
            <w:r w:rsidRPr="00D758FA">
              <w:rPr>
                <w:rFonts w:eastAsiaTheme="minorHAnsi"/>
                <w:lang w:eastAsia="en-US"/>
              </w:rPr>
              <w:t xml:space="preserve"> vermutlich Krebs erzeugen.</w:t>
            </w:r>
          </w:p>
        </w:tc>
      </w:tr>
      <w:tr w:rsidR="00D758FA" w:rsidRPr="00D758FA" w14:paraId="51AAA635" w14:textId="77777777" w:rsidTr="00D758FA">
        <w:tc>
          <w:tcPr>
            <w:tcW w:w="2689" w:type="dxa"/>
          </w:tcPr>
          <w:p w14:paraId="703D3BA1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D758FA">
              <w:rPr>
                <w:rFonts w:eastAsiaTheme="minorHAnsi"/>
                <w:lang w:eastAsia="en-US"/>
              </w:rPr>
              <w:t>H360F</w:t>
            </w:r>
          </w:p>
        </w:tc>
        <w:tc>
          <w:tcPr>
            <w:tcW w:w="6939" w:type="dxa"/>
          </w:tcPr>
          <w:p w14:paraId="78257FF4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proofErr w:type="gramStart"/>
            <w:r w:rsidRPr="00D758FA">
              <w:rPr>
                <w:rFonts w:eastAsiaTheme="minorHAnsi"/>
                <w:lang w:eastAsia="en-US"/>
              </w:rPr>
              <w:t>Kann</w:t>
            </w:r>
            <w:proofErr w:type="gramEnd"/>
            <w:r w:rsidRPr="00D758FA">
              <w:rPr>
                <w:rFonts w:eastAsiaTheme="minorHAnsi"/>
                <w:lang w:eastAsia="en-US"/>
              </w:rPr>
              <w:t xml:space="preserve"> die Fruchtbarkeit beeinträchtigen.</w:t>
            </w:r>
          </w:p>
        </w:tc>
      </w:tr>
      <w:tr w:rsidR="00D758FA" w:rsidRPr="00D758FA" w14:paraId="3C10E3CE" w14:textId="77777777" w:rsidTr="00D758FA">
        <w:tc>
          <w:tcPr>
            <w:tcW w:w="2689" w:type="dxa"/>
          </w:tcPr>
          <w:p w14:paraId="1AB70EC1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D758FA">
              <w:rPr>
                <w:rFonts w:eastAsiaTheme="minorHAnsi"/>
                <w:lang w:eastAsia="en-US"/>
              </w:rPr>
              <w:t>H360D</w:t>
            </w:r>
          </w:p>
        </w:tc>
        <w:tc>
          <w:tcPr>
            <w:tcW w:w="6939" w:type="dxa"/>
          </w:tcPr>
          <w:p w14:paraId="7BBDD13C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proofErr w:type="gramStart"/>
            <w:r w:rsidRPr="00D758FA">
              <w:rPr>
                <w:rFonts w:eastAsiaTheme="minorHAnsi"/>
                <w:lang w:eastAsia="en-US"/>
              </w:rPr>
              <w:t>Kann</w:t>
            </w:r>
            <w:proofErr w:type="gramEnd"/>
            <w:r w:rsidRPr="00D758FA">
              <w:rPr>
                <w:rFonts w:eastAsiaTheme="minorHAnsi"/>
                <w:lang w:eastAsia="en-US"/>
              </w:rPr>
              <w:t xml:space="preserve"> das Kind im Mutterleib schädigen.</w:t>
            </w:r>
          </w:p>
        </w:tc>
      </w:tr>
      <w:tr w:rsidR="00D758FA" w:rsidRPr="00D758FA" w14:paraId="1CC2292D" w14:textId="77777777" w:rsidTr="00D758FA">
        <w:tc>
          <w:tcPr>
            <w:tcW w:w="2689" w:type="dxa"/>
          </w:tcPr>
          <w:p w14:paraId="6F003D29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D758FA">
              <w:rPr>
                <w:rFonts w:eastAsiaTheme="minorHAnsi"/>
                <w:lang w:eastAsia="en-US"/>
              </w:rPr>
              <w:t>H360FD</w:t>
            </w:r>
          </w:p>
        </w:tc>
        <w:tc>
          <w:tcPr>
            <w:tcW w:w="6939" w:type="dxa"/>
          </w:tcPr>
          <w:p w14:paraId="77373A3D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proofErr w:type="gramStart"/>
            <w:r w:rsidRPr="00D758FA">
              <w:rPr>
                <w:rFonts w:eastAsiaTheme="minorHAnsi"/>
                <w:lang w:eastAsia="en-US"/>
              </w:rPr>
              <w:t>Kann</w:t>
            </w:r>
            <w:proofErr w:type="gramEnd"/>
            <w:r w:rsidRPr="00D758FA">
              <w:rPr>
                <w:rFonts w:eastAsiaTheme="minorHAnsi"/>
                <w:lang w:eastAsia="en-US"/>
              </w:rPr>
              <w:t xml:space="preserve"> die Fruchtbarkeit beeinträchtigen.</w:t>
            </w:r>
            <w:r w:rsidRPr="00D758FA">
              <w:rPr>
                <w:rFonts w:eastAsiaTheme="minorHAnsi"/>
                <w:lang w:eastAsia="en-US"/>
              </w:rPr>
              <w:br/>
            </w:r>
            <w:proofErr w:type="gramStart"/>
            <w:r w:rsidRPr="00D758FA">
              <w:rPr>
                <w:rFonts w:eastAsiaTheme="minorHAnsi"/>
                <w:lang w:eastAsia="en-US"/>
              </w:rPr>
              <w:t>Kann</w:t>
            </w:r>
            <w:proofErr w:type="gramEnd"/>
            <w:r w:rsidRPr="00D758FA">
              <w:rPr>
                <w:rFonts w:eastAsiaTheme="minorHAnsi"/>
                <w:lang w:eastAsia="en-US"/>
              </w:rPr>
              <w:t xml:space="preserve"> das Kind im Mutterleib schädigen.</w:t>
            </w:r>
          </w:p>
        </w:tc>
      </w:tr>
      <w:tr w:rsidR="00D758FA" w:rsidRPr="00D758FA" w14:paraId="74E7399E" w14:textId="77777777" w:rsidTr="00D758FA">
        <w:tc>
          <w:tcPr>
            <w:tcW w:w="2689" w:type="dxa"/>
          </w:tcPr>
          <w:p w14:paraId="5FB2764B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D758FA">
              <w:rPr>
                <w:rFonts w:eastAsiaTheme="minorHAnsi"/>
                <w:lang w:eastAsia="en-US"/>
              </w:rPr>
              <w:t>H360Fd</w:t>
            </w:r>
          </w:p>
        </w:tc>
        <w:tc>
          <w:tcPr>
            <w:tcW w:w="6939" w:type="dxa"/>
          </w:tcPr>
          <w:p w14:paraId="5C70F802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proofErr w:type="gramStart"/>
            <w:r w:rsidRPr="00D758FA">
              <w:rPr>
                <w:rFonts w:eastAsiaTheme="minorHAnsi"/>
                <w:lang w:eastAsia="en-US"/>
              </w:rPr>
              <w:t>Kann</w:t>
            </w:r>
            <w:proofErr w:type="gramEnd"/>
            <w:r w:rsidRPr="00D758FA">
              <w:rPr>
                <w:rFonts w:eastAsiaTheme="minorHAnsi"/>
                <w:lang w:eastAsia="en-US"/>
              </w:rPr>
              <w:t xml:space="preserve"> die Fruchtbarkeit beeinträchtigen.</w:t>
            </w:r>
            <w:r w:rsidRPr="00D758FA">
              <w:rPr>
                <w:rFonts w:eastAsiaTheme="minorHAnsi"/>
                <w:lang w:eastAsia="en-US"/>
              </w:rPr>
              <w:br/>
            </w:r>
            <w:proofErr w:type="gramStart"/>
            <w:r w:rsidRPr="00D758FA">
              <w:rPr>
                <w:rFonts w:eastAsiaTheme="minorHAnsi"/>
                <w:lang w:eastAsia="en-US"/>
              </w:rPr>
              <w:t>Kann</w:t>
            </w:r>
            <w:proofErr w:type="gramEnd"/>
            <w:r w:rsidRPr="00D758FA">
              <w:rPr>
                <w:rFonts w:eastAsiaTheme="minorHAnsi"/>
                <w:lang w:eastAsia="en-US"/>
              </w:rPr>
              <w:t xml:space="preserve"> vermutlich das Kind im Mutterleib schädigen.</w:t>
            </w:r>
          </w:p>
        </w:tc>
      </w:tr>
      <w:tr w:rsidR="00D758FA" w:rsidRPr="00D758FA" w14:paraId="187333E0" w14:textId="77777777" w:rsidTr="00D758FA">
        <w:tc>
          <w:tcPr>
            <w:tcW w:w="2689" w:type="dxa"/>
          </w:tcPr>
          <w:p w14:paraId="659A5AE2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D758FA">
              <w:rPr>
                <w:rFonts w:eastAsiaTheme="minorHAnsi"/>
                <w:lang w:eastAsia="en-US"/>
              </w:rPr>
              <w:t>H360Df</w:t>
            </w:r>
          </w:p>
        </w:tc>
        <w:tc>
          <w:tcPr>
            <w:tcW w:w="6939" w:type="dxa"/>
          </w:tcPr>
          <w:p w14:paraId="6D9D6CEF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proofErr w:type="gramStart"/>
            <w:r w:rsidRPr="00D758FA">
              <w:rPr>
                <w:rFonts w:eastAsiaTheme="minorHAnsi"/>
                <w:lang w:eastAsia="en-US"/>
              </w:rPr>
              <w:t>Kann</w:t>
            </w:r>
            <w:proofErr w:type="gramEnd"/>
            <w:r w:rsidRPr="00D758FA">
              <w:rPr>
                <w:rFonts w:eastAsiaTheme="minorHAnsi"/>
                <w:lang w:eastAsia="en-US"/>
              </w:rPr>
              <w:t xml:space="preserve"> das Kind im Mutterleib schädigen.</w:t>
            </w:r>
          </w:p>
          <w:p w14:paraId="4B690F0D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proofErr w:type="gramStart"/>
            <w:r w:rsidRPr="00D758FA">
              <w:rPr>
                <w:rFonts w:eastAsiaTheme="minorHAnsi"/>
                <w:lang w:eastAsia="en-US"/>
              </w:rPr>
              <w:t>Kann</w:t>
            </w:r>
            <w:proofErr w:type="gramEnd"/>
            <w:r w:rsidRPr="00D758FA">
              <w:rPr>
                <w:rFonts w:eastAsiaTheme="minorHAnsi"/>
                <w:lang w:eastAsia="en-US"/>
              </w:rPr>
              <w:t xml:space="preserve"> vermutlich die Fruchtbarkeit beeinträchtigen.</w:t>
            </w:r>
          </w:p>
        </w:tc>
      </w:tr>
      <w:tr w:rsidR="00D758FA" w:rsidRPr="00D758FA" w14:paraId="7B4519C7" w14:textId="77777777" w:rsidTr="00D758FA">
        <w:tc>
          <w:tcPr>
            <w:tcW w:w="2689" w:type="dxa"/>
          </w:tcPr>
          <w:p w14:paraId="1699DD29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D758FA">
              <w:rPr>
                <w:rFonts w:eastAsiaTheme="minorHAnsi"/>
                <w:lang w:eastAsia="en-US"/>
              </w:rPr>
              <w:t>H361f</w:t>
            </w:r>
          </w:p>
        </w:tc>
        <w:tc>
          <w:tcPr>
            <w:tcW w:w="6939" w:type="dxa"/>
          </w:tcPr>
          <w:p w14:paraId="27C63DFF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proofErr w:type="gramStart"/>
            <w:r w:rsidRPr="00D758FA">
              <w:rPr>
                <w:rFonts w:eastAsiaTheme="minorHAnsi"/>
                <w:lang w:eastAsia="en-US"/>
              </w:rPr>
              <w:t>Kann</w:t>
            </w:r>
            <w:proofErr w:type="gramEnd"/>
            <w:r w:rsidRPr="00D758FA">
              <w:rPr>
                <w:rFonts w:eastAsiaTheme="minorHAnsi"/>
                <w:lang w:eastAsia="en-US"/>
              </w:rPr>
              <w:t xml:space="preserve"> vermutlich die Fruchtbarkeit beeinträchtigen.</w:t>
            </w:r>
          </w:p>
        </w:tc>
      </w:tr>
      <w:tr w:rsidR="00D758FA" w:rsidRPr="00D758FA" w14:paraId="77E70515" w14:textId="77777777" w:rsidTr="00D758FA">
        <w:tc>
          <w:tcPr>
            <w:tcW w:w="2689" w:type="dxa"/>
          </w:tcPr>
          <w:p w14:paraId="24FAE5B3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D758FA">
              <w:rPr>
                <w:rFonts w:eastAsiaTheme="minorHAnsi"/>
                <w:lang w:eastAsia="en-US"/>
              </w:rPr>
              <w:t>H361d</w:t>
            </w:r>
          </w:p>
        </w:tc>
        <w:tc>
          <w:tcPr>
            <w:tcW w:w="6939" w:type="dxa"/>
          </w:tcPr>
          <w:p w14:paraId="484AC7FD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proofErr w:type="gramStart"/>
            <w:r w:rsidRPr="00D758FA">
              <w:rPr>
                <w:rFonts w:eastAsiaTheme="minorHAnsi"/>
                <w:lang w:eastAsia="en-US"/>
              </w:rPr>
              <w:t>Kann</w:t>
            </w:r>
            <w:proofErr w:type="gramEnd"/>
            <w:r w:rsidRPr="00D758FA">
              <w:rPr>
                <w:rFonts w:eastAsiaTheme="minorHAnsi"/>
                <w:lang w:eastAsia="en-US"/>
              </w:rPr>
              <w:t xml:space="preserve"> vermutlich das Kind im Mutterleib schädigen.</w:t>
            </w:r>
          </w:p>
        </w:tc>
      </w:tr>
      <w:tr w:rsidR="00D758FA" w:rsidRPr="00D758FA" w14:paraId="3004FB24" w14:textId="77777777" w:rsidTr="00D758FA">
        <w:tc>
          <w:tcPr>
            <w:tcW w:w="2689" w:type="dxa"/>
          </w:tcPr>
          <w:p w14:paraId="74BADE1A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D758FA">
              <w:rPr>
                <w:rFonts w:eastAsiaTheme="minorHAnsi"/>
                <w:lang w:eastAsia="en-US"/>
              </w:rPr>
              <w:t>H361fd</w:t>
            </w:r>
          </w:p>
        </w:tc>
        <w:tc>
          <w:tcPr>
            <w:tcW w:w="6939" w:type="dxa"/>
          </w:tcPr>
          <w:p w14:paraId="3FE785CE" w14:textId="77777777" w:rsidR="00D758FA" w:rsidRPr="00D758FA" w:rsidRDefault="00D758FA">
            <w:pPr>
              <w:pStyle w:val="Tabellentextstandardkleinlinksbndig"/>
              <w:rPr>
                <w:rFonts w:eastAsiaTheme="minorHAnsi"/>
                <w:lang w:eastAsia="en-US"/>
              </w:rPr>
            </w:pPr>
            <w:proofErr w:type="gramStart"/>
            <w:r w:rsidRPr="00D758FA">
              <w:rPr>
                <w:rFonts w:eastAsiaTheme="minorHAnsi"/>
                <w:lang w:eastAsia="en-US"/>
              </w:rPr>
              <w:t>Kann</w:t>
            </w:r>
            <w:proofErr w:type="gramEnd"/>
            <w:r w:rsidRPr="00D758FA">
              <w:rPr>
                <w:rFonts w:eastAsiaTheme="minorHAnsi"/>
                <w:lang w:eastAsia="en-US"/>
              </w:rPr>
              <w:t xml:space="preserve"> vermutlich die Fruchtbarkeit beeinträchtigen.</w:t>
            </w:r>
            <w:r w:rsidRPr="00D758FA">
              <w:rPr>
                <w:rFonts w:eastAsiaTheme="minorHAnsi"/>
                <w:lang w:eastAsia="en-US"/>
              </w:rPr>
              <w:br/>
            </w:r>
            <w:proofErr w:type="gramStart"/>
            <w:r w:rsidRPr="00D758FA">
              <w:rPr>
                <w:rFonts w:eastAsiaTheme="minorHAnsi"/>
                <w:lang w:eastAsia="en-US"/>
              </w:rPr>
              <w:t>Kann</w:t>
            </w:r>
            <w:proofErr w:type="gramEnd"/>
            <w:r w:rsidRPr="00D758FA">
              <w:rPr>
                <w:rFonts w:eastAsiaTheme="minorHAnsi"/>
                <w:lang w:eastAsia="en-US"/>
              </w:rPr>
              <w:t xml:space="preserve"> vermutlich das Kind im Mutterleib schädigen.</w:t>
            </w:r>
          </w:p>
        </w:tc>
      </w:tr>
    </w:tbl>
    <w:p w14:paraId="7DA178F6" w14:textId="77777777" w:rsidR="00382A07" w:rsidRDefault="00382A07" w:rsidP="0092175C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bookmarkStart w:id="4" w:name="_Toc56695083"/>
      <w:bookmarkStart w:id="5" w:name="_Toc219809032"/>
    </w:p>
    <w:p w14:paraId="1D5F3804" w14:textId="77777777" w:rsidR="00AA1663" w:rsidRPr="00AA1663" w:rsidRDefault="00AA1663" w:rsidP="00AA1663"/>
    <w:p w14:paraId="5AE18AD3" w14:textId="2852700D" w:rsidR="0092175C" w:rsidRPr="0092175C" w:rsidRDefault="0092175C" w:rsidP="0092175C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92175C">
        <w:rPr>
          <w:rFonts w:eastAsiaTheme="minorHAnsi"/>
          <w:bCs/>
          <w:sz w:val="18"/>
          <w:szCs w:val="18"/>
          <w:lang w:eastAsia="en-US"/>
        </w:rPr>
        <w:t>3.5 Weitergehende Anforderungen an Fabrikationshilfsstoffe und Papierver</w:t>
      </w:r>
      <w:r w:rsidRPr="0092175C">
        <w:rPr>
          <w:rFonts w:eastAsiaTheme="minorHAnsi"/>
          <w:bCs/>
          <w:sz w:val="18"/>
          <w:szCs w:val="18"/>
          <w:lang w:eastAsia="en-US"/>
        </w:rPr>
        <w:softHyphen/>
        <w:t>ede</w:t>
      </w:r>
      <w:r w:rsidRPr="0092175C">
        <w:rPr>
          <w:rFonts w:eastAsiaTheme="minorHAnsi"/>
          <w:bCs/>
          <w:sz w:val="18"/>
          <w:szCs w:val="18"/>
          <w:lang w:eastAsia="en-US"/>
        </w:rPr>
        <w:softHyphen/>
        <w:t>lungs</w:t>
      </w:r>
      <w:r w:rsidRPr="0092175C">
        <w:rPr>
          <w:rFonts w:eastAsiaTheme="minorHAnsi"/>
          <w:bCs/>
          <w:sz w:val="18"/>
          <w:szCs w:val="18"/>
          <w:lang w:eastAsia="en-US"/>
        </w:rPr>
        <w:softHyphen/>
        <w:t>stoffe, Ausschluss von Glyoxal</w:t>
      </w:r>
      <w:bookmarkEnd w:id="4"/>
      <w:bookmarkEnd w:id="5"/>
    </w:p>
    <w:p w14:paraId="1997B5D8" w14:textId="2E570EEA" w:rsidR="0092175C" w:rsidRDefault="0092175C" w:rsidP="0092175C">
      <w:pPr>
        <w:rPr>
          <w:rFonts w:ascii="Verdana" w:hAnsi="Verdana"/>
          <w:sz w:val="18"/>
          <w:szCs w:val="18"/>
        </w:rPr>
      </w:pPr>
      <w:r w:rsidRPr="0092175C">
        <w:rPr>
          <w:rFonts w:ascii="Verdana" w:hAnsi="Verdana"/>
          <w:sz w:val="18"/>
          <w:szCs w:val="18"/>
        </w:rPr>
        <w:t>Es dürfen nur Fabrikationshilfs- und Papierveredelungsstoffe verwendet werden, die in der XXXVI. Empfehlung des BfR für "Papiere, Kartons und Pappen für den Lebensmittelkontakt" (Positivliste) in den Abschnitten B (Fabrikationshilfsstoffe) und C (Spezielle Papierveredelungs-stoffe) angeführt sind. Die dort angegebenen Höchstmengen bzw. -konzentrationen sind einzu</w:t>
      </w:r>
      <w:r w:rsidRPr="0092175C">
        <w:rPr>
          <w:rFonts w:ascii="Verdana" w:hAnsi="Verdana"/>
          <w:sz w:val="18"/>
          <w:szCs w:val="18"/>
        </w:rPr>
        <w:softHyphen/>
        <w:t>halten.</w:t>
      </w:r>
    </w:p>
    <w:p w14:paraId="5ADF845E" w14:textId="77777777" w:rsidR="0092175C" w:rsidRPr="0092175C" w:rsidRDefault="0092175C" w:rsidP="0092175C">
      <w:pPr>
        <w:rPr>
          <w:rFonts w:ascii="Verdana" w:hAnsi="Verdana"/>
          <w:sz w:val="18"/>
          <w:szCs w:val="18"/>
        </w:rPr>
      </w:pPr>
    </w:p>
    <w:p w14:paraId="760C8798" w14:textId="476007E7" w:rsidR="008D3929" w:rsidRDefault="0092175C" w:rsidP="00382A07">
      <w:pPr>
        <w:rPr>
          <w:rFonts w:ascii="Verdana" w:hAnsi="Verdana"/>
          <w:sz w:val="18"/>
          <w:szCs w:val="18"/>
        </w:rPr>
      </w:pPr>
      <w:r w:rsidRPr="0092175C">
        <w:rPr>
          <w:rFonts w:ascii="Verdana" w:hAnsi="Verdana"/>
          <w:sz w:val="18"/>
          <w:szCs w:val="18"/>
        </w:rPr>
        <w:t>Für die Herstellung der Recyclingpapiere dürfen keine Fabrikationshilfsstoffe eingesetzt werden, die Glyoxal enthalten.</w:t>
      </w:r>
      <w:bookmarkStart w:id="6" w:name="_Toc219809039"/>
      <w:bookmarkStart w:id="7" w:name="_Toc56695090"/>
    </w:p>
    <w:p w14:paraId="2EB9C8A0" w14:textId="77777777" w:rsidR="00382A07" w:rsidRDefault="00382A07" w:rsidP="00382A07">
      <w:pPr>
        <w:rPr>
          <w:rFonts w:ascii="Verdana" w:hAnsi="Verdana"/>
          <w:sz w:val="18"/>
          <w:szCs w:val="18"/>
        </w:rPr>
      </w:pPr>
    </w:p>
    <w:p w14:paraId="75DD06C6" w14:textId="77777777" w:rsidR="00AA1663" w:rsidRDefault="00AA1663" w:rsidP="00382A07">
      <w:pPr>
        <w:rPr>
          <w:rFonts w:ascii="Verdana" w:hAnsi="Verdana"/>
          <w:sz w:val="18"/>
          <w:szCs w:val="18"/>
        </w:rPr>
      </w:pPr>
    </w:p>
    <w:p w14:paraId="01799772" w14:textId="77777777" w:rsidR="00AA1663" w:rsidRDefault="00AA1663" w:rsidP="00382A07">
      <w:pPr>
        <w:rPr>
          <w:rFonts w:ascii="Verdana" w:hAnsi="Verdana"/>
          <w:sz w:val="18"/>
          <w:szCs w:val="18"/>
        </w:rPr>
      </w:pPr>
    </w:p>
    <w:p w14:paraId="7860BF74" w14:textId="77777777" w:rsidR="00AA1663" w:rsidRDefault="00AA1663" w:rsidP="00382A07">
      <w:pPr>
        <w:rPr>
          <w:rFonts w:ascii="Verdana" w:hAnsi="Verdana"/>
          <w:sz w:val="18"/>
          <w:szCs w:val="18"/>
        </w:rPr>
      </w:pPr>
    </w:p>
    <w:p w14:paraId="704DEDA6" w14:textId="77777777" w:rsidR="00AA1663" w:rsidRPr="00382A07" w:rsidRDefault="00AA1663" w:rsidP="00382A07">
      <w:pPr>
        <w:rPr>
          <w:rFonts w:ascii="Verdana" w:hAnsi="Verdana"/>
          <w:sz w:val="18"/>
          <w:szCs w:val="18"/>
        </w:rPr>
      </w:pPr>
    </w:p>
    <w:p w14:paraId="5A81B856" w14:textId="5DD601B6" w:rsidR="00130E71" w:rsidRPr="001A5E8A" w:rsidRDefault="001A5E8A" w:rsidP="001A5E8A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682243FB">
        <w:rPr>
          <w:sz w:val="18"/>
          <w:szCs w:val="18"/>
          <w:lang w:eastAsia="en-US"/>
        </w:rPr>
        <w:lastRenderedPageBreak/>
        <w:t xml:space="preserve">3.12 </w:t>
      </w:r>
      <w:r w:rsidR="00130E71" w:rsidRPr="682243FB">
        <w:rPr>
          <w:sz w:val="18"/>
          <w:szCs w:val="18"/>
          <w:lang w:eastAsia="en-US"/>
        </w:rPr>
        <w:t>Substitution mineralölhaltiger Additive und Basisöle</w:t>
      </w:r>
      <w:bookmarkEnd w:id="6"/>
      <w:r w:rsidR="00130E71" w:rsidRPr="682243FB">
        <w:rPr>
          <w:sz w:val="18"/>
          <w:szCs w:val="18"/>
          <w:lang w:eastAsia="en-US"/>
        </w:rPr>
        <w:t xml:space="preserve"> </w:t>
      </w:r>
      <w:bookmarkEnd w:id="7"/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130E71" w:rsidRPr="007D7A42" w14:paraId="4A58F9DF" w14:textId="77777777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77C464" w14:textId="6F0E2B2D" w:rsidR="00130E71" w:rsidRPr="007D7A42" w:rsidRDefault="00130E7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Es werden keine </w:t>
            </w:r>
            <w:r w:rsidRPr="00130E71">
              <w:rPr>
                <w:rFonts w:ascii="Verdana" w:hAnsi="Verdana"/>
                <w:sz w:val="18"/>
                <w:szCs w:val="18"/>
              </w:rPr>
              <w:t xml:space="preserve">mineralölhaltigen Additive sowie Basisöle eingesetzt, </w:t>
            </w:r>
            <w:proofErr w:type="gramStart"/>
            <w:r w:rsidRPr="00130E71">
              <w:rPr>
                <w:rFonts w:ascii="Verdana" w:hAnsi="Verdana"/>
                <w:sz w:val="18"/>
                <w:szCs w:val="18"/>
              </w:rPr>
              <w:t>die aromatische Kohlenwasserstoffe</w:t>
            </w:r>
            <w:proofErr w:type="gramEnd"/>
            <w:r w:rsidRPr="00130E71">
              <w:rPr>
                <w:rFonts w:ascii="Verdana" w:hAnsi="Verdana"/>
                <w:sz w:val="18"/>
                <w:szCs w:val="18"/>
              </w:rPr>
              <w:t xml:space="preserve"> (mit einer Kohlenstoffatom-anzahl ≥ 10) als Bestandteile enthalte</w:t>
            </w:r>
            <w:r>
              <w:rPr>
                <w:rFonts w:ascii="Verdana" w:hAnsi="Verdana"/>
                <w:sz w:val="18"/>
                <w:szCs w:val="18"/>
              </w:rPr>
              <w:t>n.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3BB5D92A" w14:textId="77777777" w:rsidR="00130E71" w:rsidRPr="007D7A42" w:rsidRDefault="00130E7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5BE62F1" w14:textId="77777777" w:rsidR="00D46B40" w:rsidRDefault="00D46B40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46B40" w:rsidRPr="005C1E60" w14:paraId="56977C50" w14:textId="77777777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7492E1B9" w14:textId="0EEBF005" w:rsidR="00D46B40" w:rsidRPr="00DB51B5" w:rsidRDefault="00D46B40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Es werden </w:t>
            </w:r>
            <w:r w:rsidRPr="001A5E8A">
              <w:rPr>
                <w:rFonts w:ascii="Verdana" w:hAnsi="Verdana"/>
                <w:sz w:val="18"/>
                <w:szCs w:val="18"/>
              </w:rPr>
              <w:t>aliphatischen Kohlenwasserstoffen als konstitutionelle Bestandteile eingesetzt.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           ja                                    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1EA5A50" w14:textId="77777777" w:rsidR="00D46B40" w:rsidRPr="005C1E60" w:rsidRDefault="00D46B4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46B40" w:rsidRPr="005C1E60" w14:paraId="6A67BE0B" w14:textId="77777777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0C88ED52" w14:textId="77777777" w:rsidR="00D46B40" w:rsidRDefault="00D46B40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nein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C05179C" w14:textId="77777777" w:rsidR="00D46B40" w:rsidRDefault="00D46B4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943F8F9" w14:textId="1808FD8F" w:rsidR="0092175C" w:rsidRPr="001A5E8A" w:rsidRDefault="001A5E8A" w:rsidP="005C1E60">
      <w:pPr>
        <w:rPr>
          <w:rFonts w:ascii="Verdana" w:hAnsi="Verdana"/>
          <w:bCs/>
          <w:sz w:val="18"/>
          <w:szCs w:val="18"/>
        </w:rPr>
      </w:pPr>
      <w:r w:rsidRPr="001A5E8A">
        <w:rPr>
          <w:rFonts w:ascii="Verdana" w:hAnsi="Verdana"/>
          <w:bCs/>
          <w:sz w:val="18"/>
          <w:szCs w:val="18"/>
        </w:rPr>
        <w:t>Falls ja,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1A5E8A" w:rsidRPr="007D7A42" w14:paraId="1E51724E" w14:textId="77777777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60DA57" w14:textId="17CE6570" w:rsidR="001A5E8A" w:rsidRPr="007D7A42" w:rsidRDefault="001A5E8A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Es werden nur Kettenlängen zwischen C10 und C20 eingesetzt.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73A50F86" w14:textId="77777777" w:rsidR="001A5E8A" w:rsidRPr="007D7A42" w:rsidRDefault="001A5E8A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44D1CF56" w14:textId="77777777" w:rsidR="00382A07" w:rsidRDefault="00382A07" w:rsidP="005C1E60"/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46B40" w:rsidRPr="005C1E60" w14:paraId="17AC192F" w14:textId="77777777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065DBE24" w14:textId="7A65CFED" w:rsidR="00D46B40" w:rsidRPr="00DB51B5" w:rsidRDefault="00D46B40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Es werden pflanzenbasierte Basisöle verwendet.                                                                         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ja                                    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55542213" w14:textId="77777777" w:rsidR="00D46B40" w:rsidRPr="005C1E60" w:rsidRDefault="00D46B4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46B40" w:rsidRPr="005C1E60" w14:paraId="4293ECF8" w14:textId="77777777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404ED13A" w14:textId="77777777" w:rsidR="00D46B40" w:rsidRDefault="00D46B40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nein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2ABD7DE8" w14:textId="77777777" w:rsidR="00D46B40" w:rsidRDefault="00D46B4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45C76424" w14:textId="77777777" w:rsidR="008D3929" w:rsidRDefault="008D3929" w:rsidP="00D46B40">
      <w:pPr>
        <w:rPr>
          <w:rFonts w:ascii="Verdana" w:hAnsi="Verdana"/>
          <w:b/>
          <w:bCs/>
          <w:sz w:val="18"/>
          <w:szCs w:val="18"/>
        </w:rPr>
      </w:pPr>
    </w:p>
    <w:p w14:paraId="65224B50" w14:textId="0FE0FFF0" w:rsidR="00D46B40" w:rsidRPr="008D3929" w:rsidRDefault="00D46B40" w:rsidP="00D46B40">
      <w:pPr>
        <w:rPr>
          <w:rFonts w:ascii="Verdana" w:hAnsi="Verdana"/>
          <w:b/>
          <w:bCs/>
          <w:sz w:val="18"/>
          <w:szCs w:val="18"/>
        </w:rPr>
      </w:pPr>
      <w:r w:rsidRPr="008D3929">
        <w:rPr>
          <w:rFonts w:ascii="Verdana" w:hAnsi="Verdana"/>
          <w:b/>
          <w:bCs/>
          <w:sz w:val="18"/>
          <w:szCs w:val="18"/>
        </w:rPr>
        <w:t>Pflanzlicher Rohstoff</w:t>
      </w:r>
      <w:r w:rsidRPr="008D3929">
        <w:rPr>
          <w:rFonts w:ascii="Verdana" w:hAnsi="Verdana"/>
          <w:b/>
          <w:bCs/>
          <w:sz w:val="18"/>
          <w:szCs w:val="18"/>
        </w:rPr>
        <w:tab/>
        <w:t xml:space="preserve">          </w:t>
      </w:r>
      <w:r w:rsidR="008D3929">
        <w:rPr>
          <w:rFonts w:ascii="Verdana" w:hAnsi="Verdana"/>
          <w:b/>
          <w:bCs/>
          <w:sz w:val="18"/>
          <w:szCs w:val="18"/>
        </w:rPr>
        <w:tab/>
        <w:t xml:space="preserve">          </w:t>
      </w:r>
      <w:r w:rsidRPr="008D3929">
        <w:rPr>
          <w:rFonts w:ascii="Verdana" w:hAnsi="Verdana"/>
          <w:b/>
          <w:bCs/>
          <w:sz w:val="18"/>
          <w:szCs w:val="18"/>
        </w:rPr>
        <w:t>Handelsbezeichnung</w:t>
      </w:r>
      <w:r w:rsidRPr="008D3929">
        <w:rPr>
          <w:rFonts w:ascii="Verdana" w:hAnsi="Verdana"/>
          <w:b/>
          <w:bCs/>
          <w:sz w:val="18"/>
          <w:szCs w:val="18"/>
        </w:rPr>
        <w:tab/>
      </w:r>
      <w:r w:rsidRPr="008D3929">
        <w:rPr>
          <w:rFonts w:ascii="Verdana" w:hAnsi="Verdana"/>
          <w:b/>
          <w:bCs/>
          <w:sz w:val="18"/>
          <w:szCs w:val="18"/>
        </w:rPr>
        <w:tab/>
        <w:t xml:space="preserve"> Herkunft des Rohstoffs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3011"/>
        <w:gridCol w:w="3215"/>
      </w:tblGrid>
      <w:tr w:rsidR="00D46B40" w:rsidRPr="008D3929" w14:paraId="21D6DAF5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FB02569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539815D2" w14:textId="12EDDB00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D33164">
              <w:rPr>
                <w:rFonts w:ascii="Verdana" w:hAnsi="Verdana"/>
                <w:sz w:val="18"/>
                <w:szCs w:val="18"/>
              </w:rPr>
              <w:t> </w:t>
            </w:r>
            <w:r w:rsidR="00D33164">
              <w:rPr>
                <w:rFonts w:ascii="Verdana" w:hAnsi="Verdana"/>
                <w:sz w:val="18"/>
                <w:szCs w:val="18"/>
              </w:rPr>
              <w:t> </w:t>
            </w:r>
            <w:r w:rsidR="00D33164">
              <w:rPr>
                <w:rFonts w:ascii="Verdana" w:hAnsi="Verdana"/>
                <w:sz w:val="18"/>
                <w:szCs w:val="18"/>
              </w:rPr>
              <w:t> </w:t>
            </w:r>
            <w:r w:rsidR="00D33164">
              <w:rPr>
                <w:rFonts w:ascii="Verdana" w:hAnsi="Verdana"/>
                <w:sz w:val="18"/>
                <w:szCs w:val="18"/>
              </w:rPr>
              <w:t> </w:t>
            </w:r>
            <w:r w:rsidR="00D33164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C89E9B1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46B75858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AB08F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B7449B3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73C1326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33D216E4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2C50303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5B1131CD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DB069A8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12054971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1DC4FFE6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999D094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CE3962F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762B0C25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FDF28A6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5F2755C6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12754F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33B6558A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C7DED57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60703CA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629267D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74FC5796" w14:textId="77777777" w:rsidR="00D46B40" w:rsidRDefault="00D46B40" w:rsidP="00D46B40"/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8D3929" w:rsidRPr="007D7A42" w14:paraId="1CE157B0" w14:textId="77777777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06EC2E" w14:textId="5F04226B" w:rsidR="008D3929" w:rsidRPr="007D7A42" w:rsidRDefault="008D3929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Zertifikat zu nachhaltigem Anbau liegt vor.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199FA749" w14:textId="77777777" w:rsidR="008D3929" w:rsidRPr="007D7A42" w:rsidRDefault="008D3929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B1DBEC4" w14:textId="77777777" w:rsidR="00F470D5" w:rsidRDefault="00F470D5" w:rsidP="00D46B40"/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8D3929" w:rsidRPr="007D7A42" w14:paraId="5CF62B08" w14:textId="77777777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868EB9" w14:textId="6DF8F375" w:rsidR="008D3929" w:rsidRPr="007D7A42" w:rsidRDefault="008D3929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7D7A42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Hiermit erklären wir die Einhaltung aller Anforderung gemäß Abschnitt 3.</w:t>
            </w:r>
            <w:r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4, 3.5 und 3.12</w:t>
            </w:r>
            <w:r w:rsidRPr="007D7A42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der Vergabekriterien.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181E497E" w14:textId="77777777" w:rsidR="008D3929" w:rsidRPr="007D7A42" w:rsidRDefault="008D3929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0264A170" w14:textId="77777777" w:rsidR="00F470D5" w:rsidRDefault="00F470D5" w:rsidP="00D46B40"/>
    <w:p w14:paraId="590C8721" w14:textId="77777777" w:rsidR="001A5E8A" w:rsidRPr="00A32AA2" w:rsidRDefault="001A5E8A" w:rsidP="005C1E60">
      <w:pPr>
        <w:rPr>
          <w:rFonts w:ascii="Verdana" w:hAnsi="Verdana"/>
          <w:sz w:val="18"/>
          <w:szCs w:val="18"/>
        </w:rPr>
      </w:pPr>
    </w:p>
    <w:p w14:paraId="5612FD02" w14:textId="665C3884" w:rsidR="682243FB" w:rsidRDefault="682243FB" w:rsidP="682243FB">
      <w:pPr>
        <w:rPr>
          <w:rFonts w:ascii="Verdana" w:hAnsi="Verdana"/>
          <w:sz w:val="18"/>
          <w:szCs w:val="18"/>
        </w:rPr>
      </w:pPr>
    </w:p>
    <w:p w14:paraId="79FB4107" w14:textId="76AE7C7A" w:rsidR="001A5E8A" w:rsidRPr="00A32AA2" w:rsidRDefault="001A5E8A" w:rsidP="005C1E60">
      <w:pPr>
        <w:rPr>
          <w:rFonts w:ascii="Verdana" w:hAnsi="Verdana"/>
          <w:b/>
          <w:bCs/>
          <w:color w:val="FF0000"/>
          <w:sz w:val="18"/>
          <w:szCs w:val="18"/>
        </w:rPr>
      </w:pPr>
      <w:r w:rsidRPr="00A32AA2">
        <w:rPr>
          <w:rFonts w:ascii="Verdana" w:hAnsi="Verdana"/>
          <w:b/>
          <w:bCs/>
          <w:color w:val="FF0000"/>
          <w:sz w:val="18"/>
          <w:szCs w:val="18"/>
        </w:rPr>
        <w:t>Nur für alle Farbmittel-Produkte auszufüllen!!</w:t>
      </w:r>
    </w:p>
    <w:p w14:paraId="5E9EAAB4" w14:textId="77777777" w:rsidR="001A5E8A" w:rsidRPr="00A32AA2" w:rsidRDefault="001A5E8A" w:rsidP="001A5E8A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682243FB">
        <w:rPr>
          <w:sz w:val="18"/>
          <w:szCs w:val="18"/>
          <w:lang w:eastAsia="en-US"/>
        </w:rPr>
        <w:t>3.10 Azofarbstoffe und Pigmente in Farbmitteln</w:t>
      </w:r>
    </w:p>
    <w:p w14:paraId="7567D961" w14:textId="6BE72441" w:rsidR="001A5E8A" w:rsidRDefault="001A5E8A" w:rsidP="682243FB">
      <w:pPr>
        <w:rPr>
          <w:rFonts w:ascii="Verdana" w:hAnsi="Verdana"/>
          <w:sz w:val="18"/>
          <w:szCs w:val="18"/>
        </w:rPr>
      </w:pPr>
      <w:r w:rsidRPr="682243FB">
        <w:rPr>
          <w:rFonts w:ascii="Verdana" w:hAnsi="Verdana"/>
          <w:sz w:val="18"/>
          <w:szCs w:val="18"/>
        </w:rPr>
        <w:t>Als Farbmittel dürfen keine Amine-abspaltenden Azofarbstoffe oder Pigmente eingesetzt werden, die eines der in der Verordnung (EG) Nr. 1907/2006 Anhang XVII, Nr. 43, Anlage 8 und 9 oder in der TRGS 614 genannten Amine abspalten können</w:t>
      </w:r>
      <w:r w:rsidR="610248B2" w:rsidRPr="682243FB">
        <w:rPr>
          <w:rFonts w:ascii="Verdana" w:hAnsi="Verdana"/>
          <w:sz w:val="18"/>
          <w:szCs w:val="18"/>
        </w:rPr>
        <w:t>.</w:t>
      </w:r>
    </w:p>
    <w:p w14:paraId="726C06AD" w14:textId="7B848C2A" w:rsidR="682243FB" w:rsidRDefault="682243FB" w:rsidP="682243FB">
      <w:pPr>
        <w:rPr>
          <w:rFonts w:ascii="Verdana" w:hAnsi="Verdana"/>
          <w:sz w:val="18"/>
          <w:szCs w:val="18"/>
        </w:rPr>
      </w:pPr>
    </w:p>
    <w:p w14:paraId="06495D75" w14:textId="2A6E043D" w:rsidR="1FB0CC03" w:rsidRDefault="1FB0CC03" w:rsidP="682243FB">
      <w:pPr>
        <w:rPr>
          <w:rFonts w:ascii="Verdana" w:hAnsi="Verdana"/>
          <w:b/>
          <w:bCs/>
          <w:sz w:val="18"/>
          <w:szCs w:val="18"/>
        </w:rPr>
      </w:pPr>
      <w:r w:rsidRPr="682243FB">
        <w:rPr>
          <w:rFonts w:ascii="Verdana" w:hAnsi="Verdana"/>
          <w:b/>
          <w:bCs/>
          <w:sz w:val="18"/>
          <w:szCs w:val="18"/>
        </w:rPr>
        <w:t>Chemischer Name</w:t>
      </w:r>
      <w:r>
        <w:tab/>
      </w:r>
      <w:r>
        <w:tab/>
      </w:r>
      <w:r>
        <w:tab/>
      </w:r>
      <w:r>
        <w:tab/>
      </w:r>
      <w:r w:rsidR="7F170C97" w:rsidRPr="682243FB">
        <w:rPr>
          <w:rFonts w:ascii="Verdana" w:hAnsi="Verdana"/>
          <w:b/>
          <w:bCs/>
          <w:sz w:val="18"/>
          <w:szCs w:val="18"/>
        </w:rPr>
        <w:t xml:space="preserve">         </w:t>
      </w:r>
      <w:r w:rsidRPr="682243FB">
        <w:rPr>
          <w:rFonts w:ascii="Verdana" w:hAnsi="Verdana"/>
          <w:b/>
          <w:bCs/>
          <w:sz w:val="18"/>
          <w:szCs w:val="18"/>
        </w:rPr>
        <w:t>CAS-Nummer</w:t>
      </w:r>
    </w:p>
    <w:tbl>
      <w:tblPr>
        <w:tblStyle w:val="Tabellenraster"/>
        <w:tblW w:w="0" w:type="auto"/>
        <w:tblLook w:val="06A0" w:firstRow="1" w:lastRow="0" w:firstColumn="1" w:lastColumn="0" w:noHBand="1" w:noVBand="1"/>
      </w:tblPr>
      <w:tblGrid>
        <w:gridCol w:w="4815"/>
        <w:gridCol w:w="4725"/>
      </w:tblGrid>
      <w:tr w:rsidR="682243FB" w14:paraId="01E3DA62" w14:textId="77777777" w:rsidTr="682243FB">
        <w:trPr>
          <w:trHeight w:val="300"/>
        </w:trPr>
        <w:tc>
          <w:tcPr>
            <w:tcW w:w="4815" w:type="dxa"/>
          </w:tcPr>
          <w:p w14:paraId="6FA7C372" w14:textId="42621A9F" w:rsidR="1FB0CC03" w:rsidRDefault="1FB0CC03" w:rsidP="682243FB">
            <w:pPr>
              <w:rPr>
                <w:rFonts w:ascii="Verdana" w:eastAsia="Verdana" w:hAnsi="Verdana" w:cs="Verdana"/>
                <w:sz w:val="20"/>
                <w:szCs w:val="20"/>
                <w:lang w:val="en-US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4-Aminobiphenyl</w:t>
            </w:r>
          </w:p>
        </w:tc>
        <w:tc>
          <w:tcPr>
            <w:tcW w:w="4725" w:type="dxa"/>
          </w:tcPr>
          <w:p w14:paraId="7C477145" w14:textId="4E2650A3" w:rsidR="1FB0CC03" w:rsidRDefault="1FB0CC03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92-67-1</w:t>
            </w:r>
          </w:p>
        </w:tc>
      </w:tr>
      <w:tr w:rsidR="682243FB" w14:paraId="18704437" w14:textId="77777777" w:rsidTr="682243FB">
        <w:trPr>
          <w:trHeight w:val="300"/>
        </w:trPr>
        <w:tc>
          <w:tcPr>
            <w:tcW w:w="4815" w:type="dxa"/>
          </w:tcPr>
          <w:p w14:paraId="0A284004" w14:textId="12122265" w:rsidR="1FB0CC03" w:rsidRDefault="1FB0CC03" w:rsidP="682243FB">
            <w:pPr>
              <w:rPr>
                <w:rFonts w:ascii="Verdana" w:eastAsia="Verdana" w:hAnsi="Verdana" w:cs="Verdana"/>
                <w:sz w:val="20"/>
                <w:szCs w:val="20"/>
                <w:lang w:val="en-US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Benzidin</w:t>
            </w:r>
          </w:p>
        </w:tc>
        <w:tc>
          <w:tcPr>
            <w:tcW w:w="4725" w:type="dxa"/>
          </w:tcPr>
          <w:p w14:paraId="18EB8798" w14:textId="7FE76A2B" w:rsidR="1FB0CC03" w:rsidRDefault="1FB0CC03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92-87-5</w:t>
            </w:r>
          </w:p>
        </w:tc>
      </w:tr>
      <w:tr w:rsidR="682243FB" w14:paraId="2ABD4FB8" w14:textId="77777777" w:rsidTr="682243FB">
        <w:trPr>
          <w:trHeight w:val="300"/>
        </w:trPr>
        <w:tc>
          <w:tcPr>
            <w:tcW w:w="4815" w:type="dxa"/>
          </w:tcPr>
          <w:p w14:paraId="39E731D5" w14:textId="0D9B4887" w:rsidR="1FB0CC03" w:rsidRDefault="1FB0CC03" w:rsidP="682243FB">
            <w:pPr>
              <w:rPr>
                <w:rFonts w:ascii="Verdana" w:eastAsia="Verdana" w:hAnsi="Verdana" w:cs="Verdana"/>
                <w:sz w:val="20"/>
                <w:szCs w:val="20"/>
                <w:lang w:val="en-US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4-Chloro-o-toluidin</w:t>
            </w:r>
          </w:p>
        </w:tc>
        <w:tc>
          <w:tcPr>
            <w:tcW w:w="4725" w:type="dxa"/>
          </w:tcPr>
          <w:p w14:paraId="5B613673" w14:textId="053B5512" w:rsidR="1FB0CC03" w:rsidRDefault="1FB0CC03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95-69-2</w:t>
            </w:r>
          </w:p>
        </w:tc>
      </w:tr>
      <w:tr w:rsidR="682243FB" w14:paraId="4717A869" w14:textId="77777777" w:rsidTr="682243FB">
        <w:trPr>
          <w:trHeight w:val="300"/>
        </w:trPr>
        <w:tc>
          <w:tcPr>
            <w:tcW w:w="4815" w:type="dxa"/>
          </w:tcPr>
          <w:p w14:paraId="4E665FD9" w14:textId="1E623276" w:rsidR="1FB0CC03" w:rsidRDefault="1FB0CC03" w:rsidP="682243FB">
            <w:pPr>
              <w:rPr>
                <w:rFonts w:ascii="Verdana" w:eastAsia="Verdana" w:hAnsi="Verdana" w:cs="Verdana"/>
                <w:sz w:val="20"/>
                <w:szCs w:val="20"/>
                <w:lang w:val="en-US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2-Naphthylamin</w:t>
            </w:r>
          </w:p>
        </w:tc>
        <w:tc>
          <w:tcPr>
            <w:tcW w:w="4725" w:type="dxa"/>
          </w:tcPr>
          <w:p w14:paraId="69072B4C" w14:textId="02471484" w:rsidR="1FB0CC03" w:rsidRDefault="1FB0CC03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91-59-8</w:t>
            </w:r>
          </w:p>
        </w:tc>
      </w:tr>
      <w:tr w:rsidR="682243FB" w14:paraId="6EA299B3" w14:textId="77777777" w:rsidTr="682243FB">
        <w:trPr>
          <w:trHeight w:val="300"/>
        </w:trPr>
        <w:tc>
          <w:tcPr>
            <w:tcW w:w="4815" w:type="dxa"/>
          </w:tcPr>
          <w:p w14:paraId="2CC0A724" w14:textId="4D40952A" w:rsidR="1FB0CC03" w:rsidRDefault="1FB0CC03" w:rsidP="682243FB">
            <w:pPr>
              <w:rPr>
                <w:rFonts w:ascii="Verdana" w:eastAsia="Verdana" w:hAnsi="Verdana" w:cs="Verdana"/>
                <w:sz w:val="20"/>
                <w:szCs w:val="20"/>
                <w:lang w:val="en-US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o-Aminoazotoluol</w:t>
            </w:r>
          </w:p>
        </w:tc>
        <w:tc>
          <w:tcPr>
            <w:tcW w:w="4725" w:type="dxa"/>
          </w:tcPr>
          <w:p w14:paraId="23FD6FC1" w14:textId="64CDA09B" w:rsidR="1FB0CC03" w:rsidRDefault="1FB0CC03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97-56-3</w:t>
            </w:r>
          </w:p>
        </w:tc>
      </w:tr>
      <w:tr w:rsidR="682243FB" w14:paraId="4AE55F72" w14:textId="77777777" w:rsidTr="682243FB">
        <w:trPr>
          <w:trHeight w:val="300"/>
        </w:trPr>
        <w:tc>
          <w:tcPr>
            <w:tcW w:w="4815" w:type="dxa"/>
          </w:tcPr>
          <w:p w14:paraId="2E30B312" w14:textId="48FA3B5D" w:rsidR="1FB0CC03" w:rsidRDefault="1FB0CC03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2-Amino-4-nitrotoluol</w:t>
            </w:r>
          </w:p>
        </w:tc>
        <w:tc>
          <w:tcPr>
            <w:tcW w:w="4725" w:type="dxa"/>
          </w:tcPr>
          <w:p w14:paraId="324FF911" w14:textId="4254CFBB" w:rsidR="1FB0CC03" w:rsidRDefault="1FB0CC03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99-55-8</w:t>
            </w:r>
          </w:p>
        </w:tc>
      </w:tr>
      <w:tr w:rsidR="682243FB" w14:paraId="6A41141C" w14:textId="77777777" w:rsidTr="682243FB">
        <w:trPr>
          <w:trHeight w:val="300"/>
        </w:trPr>
        <w:tc>
          <w:tcPr>
            <w:tcW w:w="4815" w:type="dxa"/>
          </w:tcPr>
          <w:p w14:paraId="3B6C9E5C" w14:textId="3D405287" w:rsidR="1FB0CC03" w:rsidRDefault="1FB0CC03" w:rsidP="682243FB">
            <w:pPr>
              <w:rPr>
                <w:rFonts w:ascii="Verdana" w:eastAsia="Verdana" w:hAnsi="Verdana" w:cs="Verdana"/>
                <w:sz w:val="20"/>
                <w:szCs w:val="20"/>
                <w:lang w:val="en-US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p-Chloroanilin</w:t>
            </w:r>
          </w:p>
        </w:tc>
        <w:tc>
          <w:tcPr>
            <w:tcW w:w="4725" w:type="dxa"/>
          </w:tcPr>
          <w:p w14:paraId="57C3925F" w14:textId="11EBBF16" w:rsidR="1FB0CC03" w:rsidRDefault="1FB0CC03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106-47-8</w:t>
            </w:r>
          </w:p>
        </w:tc>
      </w:tr>
      <w:tr w:rsidR="682243FB" w14:paraId="2314CAE9" w14:textId="77777777" w:rsidTr="682243FB">
        <w:trPr>
          <w:trHeight w:val="300"/>
        </w:trPr>
        <w:tc>
          <w:tcPr>
            <w:tcW w:w="4815" w:type="dxa"/>
          </w:tcPr>
          <w:p w14:paraId="02C7DF94" w14:textId="10595247" w:rsidR="1FB0CC03" w:rsidRDefault="1FB0CC03" w:rsidP="682243FB">
            <w:pPr>
              <w:rPr>
                <w:rFonts w:ascii="Verdana" w:eastAsia="Verdana" w:hAnsi="Verdana" w:cs="Verdana"/>
                <w:sz w:val="20"/>
                <w:szCs w:val="20"/>
                <w:lang w:val="en-US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lastRenderedPageBreak/>
              <w:t>2,4-Diaminoanisol</w:t>
            </w:r>
          </w:p>
        </w:tc>
        <w:tc>
          <w:tcPr>
            <w:tcW w:w="4725" w:type="dxa"/>
          </w:tcPr>
          <w:p w14:paraId="022F9725" w14:textId="3B534A60" w:rsidR="1FB0CC03" w:rsidRDefault="1FB0CC03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615-05-4</w:t>
            </w:r>
          </w:p>
        </w:tc>
      </w:tr>
      <w:tr w:rsidR="682243FB" w14:paraId="23B003A1" w14:textId="77777777" w:rsidTr="682243FB">
        <w:trPr>
          <w:trHeight w:val="300"/>
        </w:trPr>
        <w:tc>
          <w:tcPr>
            <w:tcW w:w="4815" w:type="dxa"/>
          </w:tcPr>
          <w:p w14:paraId="5F9FEE80" w14:textId="4EFFC10A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 xml:space="preserve">4,4'-Diaminodiphenylmethan  </w:t>
            </w:r>
          </w:p>
        </w:tc>
        <w:tc>
          <w:tcPr>
            <w:tcW w:w="4725" w:type="dxa"/>
          </w:tcPr>
          <w:p w14:paraId="49B1768E" w14:textId="1C0F86BA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101-77-9</w:t>
            </w:r>
          </w:p>
        </w:tc>
      </w:tr>
      <w:tr w:rsidR="682243FB" w14:paraId="751A4E64" w14:textId="77777777" w:rsidTr="682243FB">
        <w:trPr>
          <w:trHeight w:val="300"/>
        </w:trPr>
        <w:tc>
          <w:tcPr>
            <w:tcW w:w="4815" w:type="dxa"/>
          </w:tcPr>
          <w:p w14:paraId="377EED8F" w14:textId="63D32CCA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3,3'-Dichlorobenzidin</w:t>
            </w:r>
          </w:p>
        </w:tc>
        <w:tc>
          <w:tcPr>
            <w:tcW w:w="4725" w:type="dxa"/>
          </w:tcPr>
          <w:p w14:paraId="5825B4EB" w14:textId="624C0ED3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91-94-1</w:t>
            </w:r>
          </w:p>
        </w:tc>
      </w:tr>
      <w:tr w:rsidR="682243FB" w14:paraId="64469F2B" w14:textId="77777777" w:rsidTr="682243FB">
        <w:trPr>
          <w:trHeight w:val="300"/>
        </w:trPr>
        <w:tc>
          <w:tcPr>
            <w:tcW w:w="4815" w:type="dxa"/>
          </w:tcPr>
          <w:p w14:paraId="3E395401" w14:textId="4FFC45DB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3,3'-Dimethoxybenzidin</w:t>
            </w:r>
          </w:p>
        </w:tc>
        <w:tc>
          <w:tcPr>
            <w:tcW w:w="4725" w:type="dxa"/>
          </w:tcPr>
          <w:p w14:paraId="7AF88F86" w14:textId="3D509793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119-90-4</w:t>
            </w:r>
          </w:p>
        </w:tc>
      </w:tr>
      <w:tr w:rsidR="682243FB" w14:paraId="2D94DF1A" w14:textId="77777777" w:rsidTr="682243FB">
        <w:trPr>
          <w:trHeight w:val="300"/>
        </w:trPr>
        <w:tc>
          <w:tcPr>
            <w:tcW w:w="4815" w:type="dxa"/>
          </w:tcPr>
          <w:p w14:paraId="602734BB" w14:textId="78888DF0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3,3'-Dimethylbenzidin</w:t>
            </w:r>
          </w:p>
        </w:tc>
        <w:tc>
          <w:tcPr>
            <w:tcW w:w="4725" w:type="dxa"/>
          </w:tcPr>
          <w:p w14:paraId="4AB26161" w14:textId="3F83CD1D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119-93-7</w:t>
            </w:r>
          </w:p>
        </w:tc>
      </w:tr>
      <w:tr w:rsidR="682243FB" w14:paraId="2BFF0643" w14:textId="77777777" w:rsidTr="682243FB">
        <w:trPr>
          <w:trHeight w:val="300"/>
        </w:trPr>
        <w:tc>
          <w:tcPr>
            <w:tcW w:w="4815" w:type="dxa"/>
          </w:tcPr>
          <w:p w14:paraId="7DD1F2A8" w14:textId="4FBC6BF0" w:rsidR="63376E3E" w:rsidRDefault="63376E3E" w:rsidP="682243FB">
            <w:pPr>
              <w:rPr>
                <w:rFonts w:ascii="Verdana" w:eastAsia="Verdana" w:hAnsi="Verdana" w:cs="Verdana"/>
                <w:sz w:val="20"/>
                <w:szCs w:val="20"/>
                <w:lang w:val="en-US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3,3'-Dimethyl-4,4'-diaminodiphenylmethan</w:t>
            </w:r>
          </w:p>
        </w:tc>
        <w:tc>
          <w:tcPr>
            <w:tcW w:w="4725" w:type="dxa"/>
          </w:tcPr>
          <w:p w14:paraId="2F29347D" w14:textId="47CE7FF1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838-88-0</w:t>
            </w:r>
          </w:p>
        </w:tc>
      </w:tr>
      <w:tr w:rsidR="682243FB" w14:paraId="382D4416" w14:textId="77777777" w:rsidTr="682243FB">
        <w:trPr>
          <w:trHeight w:val="300"/>
        </w:trPr>
        <w:tc>
          <w:tcPr>
            <w:tcW w:w="4815" w:type="dxa"/>
          </w:tcPr>
          <w:p w14:paraId="05AFB325" w14:textId="61ABB391" w:rsidR="63376E3E" w:rsidRDefault="63376E3E" w:rsidP="682243FB">
            <w:pPr>
              <w:rPr>
                <w:rFonts w:ascii="Verdana" w:eastAsia="Verdana" w:hAnsi="Verdana" w:cs="Verdana"/>
                <w:sz w:val="20"/>
                <w:szCs w:val="20"/>
                <w:lang w:val="en-US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p-Kresidin</w:t>
            </w:r>
          </w:p>
        </w:tc>
        <w:tc>
          <w:tcPr>
            <w:tcW w:w="4725" w:type="dxa"/>
          </w:tcPr>
          <w:p w14:paraId="4837A287" w14:textId="09FC7F51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120-71-8</w:t>
            </w:r>
          </w:p>
        </w:tc>
      </w:tr>
      <w:tr w:rsidR="682243FB" w14:paraId="19DA0EAA" w14:textId="77777777" w:rsidTr="682243FB">
        <w:trPr>
          <w:trHeight w:val="300"/>
        </w:trPr>
        <w:tc>
          <w:tcPr>
            <w:tcW w:w="4815" w:type="dxa"/>
          </w:tcPr>
          <w:p w14:paraId="4B8237C5" w14:textId="600E4536" w:rsidR="63376E3E" w:rsidRDefault="63376E3E" w:rsidP="682243FB">
            <w:pPr>
              <w:rPr>
                <w:rFonts w:ascii="Verdana" w:eastAsia="Verdana" w:hAnsi="Verdana" w:cs="Verdana"/>
                <w:sz w:val="20"/>
                <w:szCs w:val="20"/>
                <w:lang w:val="en-US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4,4'-Methylen-bis-(2-chloranilin)</w:t>
            </w:r>
          </w:p>
        </w:tc>
        <w:tc>
          <w:tcPr>
            <w:tcW w:w="4725" w:type="dxa"/>
          </w:tcPr>
          <w:p w14:paraId="5D0DC31F" w14:textId="56CAFFA0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101-14-4</w:t>
            </w:r>
          </w:p>
        </w:tc>
      </w:tr>
      <w:tr w:rsidR="682243FB" w14:paraId="1DFBB834" w14:textId="77777777" w:rsidTr="682243FB">
        <w:trPr>
          <w:trHeight w:val="300"/>
        </w:trPr>
        <w:tc>
          <w:tcPr>
            <w:tcW w:w="4815" w:type="dxa"/>
          </w:tcPr>
          <w:p w14:paraId="60C7452B" w14:textId="12F428AE" w:rsidR="63376E3E" w:rsidRDefault="63376E3E" w:rsidP="682243FB">
            <w:pPr>
              <w:rPr>
                <w:rFonts w:ascii="Verdana" w:eastAsia="Verdana" w:hAnsi="Verdana" w:cs="Verdana"/>
                <w:sz w:val="20"/>
                <w:szCs w:val="20"/>
                <w:lang w:val="en-US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4,4'-Oxydianilin</w:t>
            </w:r>
          </w:p>
        </w:tc>
        <w:tc>
          <w:tcPr>
            <w:tcW w:w="4725" w:type="dxa"/>
          </w:tcPr>
          <w:p w14:paraId="5523113B" w14:textId="22610E10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101-80-4</w:t>
            </w:r>
          </w:p>
        </w:tc>
      </w:tr>
      <w:tr w:rsidR="682243FB" w14:paraId="5105A4D5" w14:textId="77777777" w:rsidTr="682243FB">
        <w:trPr>
          <w:trHeight w:val="300"/>
        </w:trPr>
        <w:tc>
          <w:tcPr>
            <w:tcW w:w="4815" w:type="dxa"/>
          </w:tcPr>
          <w:p w14:paraId="4EBE5C2D" w14:textId="1FBBB634" w:rsidR="63376E3E" w:rsidRDefault="63376E3E" w:rsidP="682243FB">
            <w:pPr>
              <w:rPr>
                <w:rFonts w:ascii="Verdana" w:eastAsia="Verdana" w:hAnsi="Verdana" w:cs="Verdana"/>
                <w:sz w:val="20"/>
                <w:szCs w:val="20"/>
                <w:lang w:val="en-US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4,4'-Thiodianilin</w:t>
            </w:r>
          </w:p>
        </w:tc>
        <w:tc>
          <w:tcPr>
            <w:tcW w:w="4725" w:type="dxa"/>
          </w:tcPr>
          <w:p w14:paraId="3F2FF33E" w14:textId="15A835E8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139-65-1</w:t>
            </w:r>
          </w:p>
        </w:tc>
      </w:tr>
      <w:tr w:rsidR="682243FB" w14:paraId="67B71A6C" w14:textId="77777777" w:rsidTr="682243FB">
        <w:trPr>
          <w:trHeight w:val="300"/>
        </w:trPr>
        <w:tc>
          <w:tcPr>
            <w:tcW w:w="4815" w:type="dxa"/>
          </w:tcPr>
          <w:p w14:paraId="691D17FA" w14:textId="0BEB9555" w:rsidR="63376E3E" w:rsidRDefault="63376E3E" w:rsidP="682243FB">
            <w:pPr>
              <w:rPr>
                <w:rFonts w:ascii="Verdana" w:eastAsia="Verdana" w:hAnsi="Verdana" w:cs="Verdana"/>
                <w:sz w:val="20"/>
                <w:szCs w:val="20"/>
                <w:lang w:val="en-US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o-Toluidin</w:t>
            </w:r>
          </w:p>
        </w:tc>
        <w:tc>
          <w:tcPr>
            <w:tcW w:w="4725" w:type="dxa"/>
          </w:tcPr>
          <w:p w14:paraId="3FAEAB6F" w14:textId="388DEA52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95-53-4</w:t>
            </w:r>
          </w:p>
        </w:tc>
      </w:tr>
      <w:tr w:rsidR="682243FB" w14:paraId="5437873E" w14:textId="77777777" w:rsidTr="682243FB">
        <w:trPr>
          <w:trHeight w:val="300"/>
        </w:trPr>
        <w:tc>
          <w:tcPr>
            <w:tcW w:w="4815" w:type="dxa"/>
          </w:tcPr>
          <w:p w14:paraId="4A462CF6" w14:textId="267159CD" w:rsidR="63376E3E" w:rsidRDefault="63376E3E" w:rsidP="682243FB">
            <w:pPr>
              <w:rPr>
                <w:rFonts w:ascii="Verdana" w:eastAsia="Verdana" w:hAnsi="Verdana" w:cs="Verdana"/>
                <w:sz w:val="20"/>
                <w:szCs w:val="20"/>
                <w:lang w:val="en-US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2,4-Diaminotoluol</w:t>
            </w:r>
          </w:p>
        </w:tc>
        <w:tc>
          <w:tcPr>
            <w:tcW w:w="4725" w:type="dxa"/>
          </w:tcPr>
          <w:p w14:paraId="2F78CD46" w14:textId="09285314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95-80-7</w:t>
            </w:r>
          </w:p>
        </w:tc>
      </w:tr>
      <w:tr w:rsidR="682243FB" w14:paraId="5E76A6FE" w14:textId="77777777" w:rsidTr="682243FB">
        <w:trPr>
          <w:trHeight w:val="300"/>
        </w:trPr>
        <w:tc>
          <w:tcPr>
            <w:tcW w:w="4815" w:type="dxa"/>
          </w:tcPr>
          <w:p w14:paraId="6487C651" w14:textId="7AE2D97B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2,4,5-Trimethylanilin</w:t>
            </w:r>
          </w:p>
        </w:tc>
        <w:tc>
          <w:tcPr>
            <w:tcW w:w="4725" w:type="dxa"/>
          </w:tcPr>
          <w:p w14:paraId="1038A03A" w14:textId="312FD1DB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137-17-7</w:t>
            </w:r>
          </w:p>
        </w:tc>
      </w:tr>
      <w:tr w:rsidR="682243FB" w14:paraId="63EC720C" w14:textId="77777777" w:rsidTr="682243FB">
        <w:trPr>
          <w:trHeight w:val="300"/>
        </w:trPr>
        <w:tc>
          <w:tcPr>
            <w:tcW w:w="4815" w:type="dxa"/>
          </w:tcPr>
          <w:p w14:paraId="45EFC68D" w14:textId="7AFBA2D1" w:rsidR="63376E3E" w:rsidRDefault="63376E3E" w:rsidP="682243FB">
            <w:pPr>
              <w:rPr>
                <w:rFonts w:ascii="Verdana" w:eastAsia="Verdana" w:hAnsi="Verdana" w:cs="Verdana"/>
                <w:sz w:val="20"/>
                <w:szCs w:val="20"/>
                <w:lang w:val="en-US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4-Aminoazobenzol</w:t>
            </w:r>
          </w:p>
        </w:tc>
        <w:tc>
          <w:tcPr>
            <w:tcW w:w="4725" w:type="dxa"/>
          </w:tcPr>
          <w:p w14:paraId="653E595D" w14:textId="63351BF4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  <w:lang w:val="en-US"/>
              </w:rPr>
              <w:t>60-09-3</w:t>
            </w:r>
          </w:p>
        </w:tc>
      </w:tr>
      <w:tr w:rsidR="682243FB" w14:paraId="3E19773D" w14:textId="77777777" w:rsidTr="682243FB">
        <w:trPr>
          <w:trHeight w:val="300"/>
        </w:trPr>
        <w:tc>
          <w:tcPr>
            <w:tcW w:w="4815" w:type="dxa"/>
          </w:tcPr>
          <w:p w14:paraId="28B5DC20" w14:textId="167B9A21" w:rsidR="63376E3E" w:rsidRDefault="63376E3E" w:rsidP="682243FB">
            <w:pPr>
              <w:rPr>
                <w:rFonts w:ascii="Verdana" w:eastAsia="Verdana" w:hAnsi="Verdana" w:cs="Verdana"/>
                <w:sz w:val="20"/>
                <w:szCs w:val="20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</w:rPr>
              <w:t>o-Anisidin</w:t>
            </w:r>
          </w:p>
        </w:tc>
        <w:tc>
          <w:tcPr>
            <w:tcW w:w="4725" w:type="dxa"/>
          </w:tcPr>
          <w:p w14:paraId="2E6E11A3" w14:textId="17B6DA58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</w:rPr>
              <w:t>90-04-0</w:t>
            </w:r>
          </w:p>
        </w:tc>
      </w:tr>
      <w:tr w:rsidR="682243FB" w14:paraId="74716917" w14:textId="77777777" w:rsidTr="682243FB">
        <w:trPr>
          <w:trHeight w:val="300"/>
        </w:trPr>
        <w:tc>
          <w:tcPr>
            <w:tcW w:w="4815" w:type="dxa"/>
          </w:tcPr>
          <w:p w14:paraId="661A5766" w14:textId="56705B2C" w:rsidR="63376E3E" w:rsidRDefault="63376E3E" w:rsidP="682243FB">
            <w:pPr>
              <w:rPr>
                <w:rFonts w:ascii="Verdana" w:eastAsia="Verdana" w:hAnsi="Verdana" w:cs="Verdana"/>
                <w:sz w:val="20"/>
                <w:szCs w:val="20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</w:rPr>
              <w:t>2,4-Xylidin</w:t>
            </w:r>
          </w:p>
        </w:tc>
        <w:tc>
          <w:tcPr>
            <w:tcW w:w="4725" w:type="dxa"/>
          </w:tcPr>
          <w:p w14:paraId="47C21124" w14:textId="2CDB3CA6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</w:rPr>
              <w:t>95-68-1</w:t>
            </w:r>
          </w:p>
        </w:tc>
      </w:tr>
      <w:tr w:rsidR="682243FB" w14:paraId="19263479" w14:textId="77777777" w:rsidTr="682243FB">
        <w:trPr>
          <w:trHeight w:val="300"/>
        </w:trPr>
        <w:tc>
          <w:tcPr>
            <w:tcW w:w="4815" w:type="dxa"/>
          </w:tcPr>
          <w:p w14:paraId="67191126" w14:textId="3FFE0F8F" w:rsidR="63376E3E" w:rsidRDefault="63376E3E" w:rsidP="682243FB">
            <w:pPr>
              <w:rPr>
                <w:rFonts w:ascii="Verdana" w:eastAsia="Verdana" w:hAnsi="Verdana" w:cs="Verdana"/>
                <w:sz w:val="20"/>
                <w:szCs w:val="20"/>
              </w:rPr>
            </w:pPr>
            <w:r w:rsidRPr="682243FB">
              <w:rPr>
                <w:rFonts w:ascii="Verdana" w:eastAsia="Verdana" w:hAnsi="Verdana" w:cs="Verdana"/>
                <w:sz w:val="20"/>
                <w:szCs w:val="20"/>
              </w:rPr>
              <w:t>2,6-Xylidin</w:t>
            </w:r>
          </w:p>
        </w:tc>
        <w:tc>
          <w:tcPr>
            <w:tcW w:w="4725" w:type="dxa"/>
          </w:tcPr>
          <w:p w14:paraId="2EC75477" w14:textId="3BC0E1B5" w:rsidR="63376E3E" w:rsidRDefault="63376E3E" w:rsidP="682243FB">
            <w:r w:rsidRPr="682243FB">
              <w:rPr>
                <w:rFonts w:ascii="Verdana" w:eastAsia="Verdana" w:hAnsi="Verdana" w:cs="Verdana"/>
                <w:sz w:val="20"/>
                <w:szCs w:val="20"/>
              </w:rPr>
              <w:t>87-62-7</w:t>
            </w:r>
          </w:p>
        </w:tc>
      </w:tr>
    </w:tbl>
    <w:p w14:paraId="12147A4B" w14:textId="54F611A6" w:rsidR="682243FB" w:rsidRDefault="682243FB" w:rsidP="682243FB">
      <w:pPr>
        <w:spacing w:line="259" w:lineRule="auto"/>
        <w:rPr>
          <w:rFonts w:ascii="Verdana" w:hAnsi="Verdana"/>
          <w:sz w:val="18"/>
          <w:szCs w:val="18"/>
        </w:rPr>
      </w:pPr>
    </w:p>
    <w:p w14:paraId="562AD9C1" w14:textId="77777777" w:rsidR="001A5E8A" w:rsidRPr="00A32AA2" w:rsidRDefault="001A5E8A" w:rsidP="001A5E8A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A32AA2">
        <w:rPr>
          <w:rFonts w:eastAsiaTheme="minorHAnsi"/>
          <w:bCs/>
          <w:sz w:val="18"/>
          <w:szCs w:val="18"/>
          <w:lang w:eastAsia="en-US"/>
        </w:rPr>
        <w:t>3.11 Quecksilber, Blei-, Cadmium-, oder Chrom VI-Verbindungen in Farbmitteln</w:t>
      </w:r>
    </w:p>
    <w:p w14:paraId="0A55C9C8" w14:textId="094D13E9" w:rsidR="008D3929" w:rsidRDefault="001A5E8A" w:rsidP="001A5E8A">
      <w:pPr>
        <w:rPr>
          <w:rFonts w:ascii="Verdana" w:hAnsi="Verdana"/>
          <w:sz w:val="18"/>
          <w:szCs w:val="18"/>
        </w:rPr>
      </w:pPr>
      <w:r w:rsidRPr="00A32AA2">
        <w:rPr>
          <w:rFonts w:ascii="Verdana" w:hAnsi="Verdana"/>
          <w:sz w:val="18"/>
          <w:szCs w:val="18"/>
        </w:rPr>
        <w:t>Es dürfen keine Farbmittel (Pigmente oder Farbstoffe) eingesetzt werden, die Quecksilber-, Blei-, Cadmium- oder Chrom-VI-Verbindungen als konstitutionelle Bestandteile enthalten.</w:t>
      </w:r>
    </w:p>
    <w:p w14:paraId="029D5697" w14:textId="77777777" w:rsidR="00F470D5" w:rsidRDefault="00F470D5" w:rsidP="001A5E8A">
      <w:pPr>
        <w:rPr>
          <w:rFonts w:ascii="Verdana" w:hAnsi="Verdana"/>
          <w:sz w:val="18"/>
          <w:szCs w:val="18"/>
        </w:rPr>
      </w:pPr>
    </w:p>
    <w:p w14:paraId="1A1A5A8E" w14:textId="77777777" w:rsidR="00382A07" w:rsidRPr="00A32AA2" w:rsidRDefault="00382A07" w:rsidP="001A5E8A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17AA7" w:rsidRPr="007D7A42" w14:paraId="59EB2E03" w14:textId="77777777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2F6474" w14:textId="02A0CC43" w:rsidR="00917AA7" w:rsidRPr="007D7A42" w:rsidRDefault="00917AA7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7D7A42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Hiermit erklären wir die Einhaltung aller Anforderung gemäß Abschnitt 3.</w:t>
            </w:r>
            <w:r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1</w:t>
            </w:r>
            <w:r w:rsidR="008D3929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0 und 3.11</w:t>
            </w:r>
            <w:r w:rsidRPr="007D7A42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der Vergabekriterien.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5C2D88EF" w14:textId="77777777" w:rsidR="00917AA7" w:rsidRPr="007D7A42" w:rsidRDefault="00917AA7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484E4DF" w14:textId="77777777" w:rsidR="00382A07" w:rsidRDefault="00382A07" w:rsidP="001A5E8A"/>
    <w:p w14:paraId="5915C9D7" w14:textId="33ED1D64" w:rsidR="00917AA7" w:rsidRDefault="00917AA7" w:rsidP="00D46B40">
      <w:pPr>
        <w:rPr>
          <w:rFonts w:ascii="Verdana" w:hAnsi="Verdana"/>
          <w:b/>
          <w:bCs/>
          <w:color w:val="FF0000"/>
          <w:sz w:val="18"/>
          <w:szCs w:val="18"/>
        </w:rPr>
      </w:pPr>
      <w:r w:rsidRPr="00A32AA2">
        <w:rPr>
          <w:rFonts w:ascii="Verdana" w:hAnsi="Verdana"/>
          <w:b/>
          <w:bCs/>
          <w:color w:val="FF0000"/>
          <w:sz w:val="18"/>
          <w:szCs w:val="18"/>
        </w:rPr>
        <w:t>Nur für alle Optischen Aufheller auszufüllen!!</w:t>
      </w:r>
    </w:p>
    <w:p w14:paraId="1B1F621B" w14:textId="77777777" w:rsidR="00F470D5" w:rsidRPr="00A32AA2" w:rsidRDefault="00F470D5" w:rsidP="00D46B40">
      <w:pPr>
        <w:rPr>
          <w:rFonts w:ascii="Verdana" w:hAnsi="Verdana"/>
          <w:b/>
          <w:bCs/>
          <w:color w:val="FF0000"/>
          <w:sz w:val="18"/>
          <w:szCs w:val="18"/>
        </w:rPr>
      </w:pPr>
    </w:p>
    <w:p w14:paraId="0D7FE5DD" w14:textId="5DDA7B8A" w:rsidR="00D46B40" w:rsidRDefault="00917AA7" w:rsidP="00D46B40">
      <w:pPr>
        <w:rPr>
          <w:rFonts w:ascii="Verdana" w:hAnsi="Verdana"/>
          <w:b/>
          <w:bCs/>
          <w:sz w:val="18"/>
          <w:szCs w:val="18"/>
        </w:rPr>
      </w:pPr>
      <w:r w:rsidRPr="00A32AA2">
        <w:rPr>
          <w:rFonts w:ascii="Verdana" w:hAnsi="Verdana"/>
          <w:b/>
          <w:bCs/>
          <w:sz w:val="18"/>
          <w:szCs w:val="18"/>
        </w:rPr>
        <w:t>3.9 Optische Aufheller</w:t>
      </w:r>
    </w:p>
    <w:p w14:paraId="46FDC962" w14:textId="77777777" w:rsidR="00F470D5" w:rsidRPr="00A32AA2" w:rsidRDefault="00F470D5" w:rsidP="00D46B40">
      <w:pPr>
        <w:rPr>
          <w:rFonts w:ascii="Verdana" w:hAnsi="Verdana"/>
          <w:b/>
          <w:bCs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17AA7" w:rsidRPr="007D7A42" w14:paraId="27023E89" w14:textId="77777777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8A6512" w14:textId="58B6F11C" w:rsidR="00917AA7" w:rsidRPr="001536FC" w:rsidRDefault="00917AA7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1536FC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Hiermit erklären wir, dass die optischen Aufheller zu mindestens 95 % am aufzuhellenden Substrat haften</w:t>
            </w:r>
            <w:r w:rsidR="00A32AA2" w:rsidRPr="001536FC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7D545307" w14:textId="3C9CD135" w:rsidR="00917AA7" w:rsidRPr="007D7A42" w:rsidRDefault="00917AA7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D33164"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040EB9F8" w14:textId="77777777" w:rsidR="00F470D5" w:rsidRDefault="00F470D5" w:rsidP="005C1E60"/>
    <w:p w14:paraId="4A84AAF1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54ACCA6C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77777777" w:rsidR="00417E2D" w:rsidRPr="00934834" w:rsidRDefault="00417E2D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Ort: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8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77777777" w:rsidR="00417E2D" w:rsidRPr="00934834" w:rsidRDefault="00417E2D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Datum: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9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9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0F3E4947" w:rsidR="00F30520" w:rsidRPr="00D758FA" w:rsidRDefault="00417E2D" w:rsidP="00D758FA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934834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Rechtsverbindliche Unterschrift / Firmenstempel</w:t>
      </w:r>
    </w:p>
    <w:sectPr w:rsidR="00F30520" w:rsidRPr="00D758FA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633E6" w14:textId="77777777" w:rsidR="00080E83" w:rsidRDefault="00080E83" w:rsidP="00E02F60">
      <w:pPr>
        <w:spacing w:before="0" w:after="0"/>
      </w:pPr>
      <w:r>
        <w:separator/>
      </w:r>
    </w:p>
  </w:endnote>
  <w:endnote w:type="continuationSeparator" w:id="0">
    <w:p w14:paraId="2D02D0E4" w14:textId="77777777" w:rsidR="00080E83" w:rsidRDefault="00080E83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3323F6E9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556521">
              <w:rPr>
                <w:rFonts w:ascii="Verdana" w:hAnsi="Verdana"/>
                <w:sz w:val="18"/>
                <w:szCs w:val="18"/>
              </w:rPr>
              <w:t>3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14a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8D9A9" w14:textId="77777777" w:rsidR="00080E83" w:rsidRDefault="00080E83" w:rsidP="00E02F60">
      <w:pPr>
        <w:spacing w:before="0" w:after="0"/>
      </w:pPr>
      <w:r>
        <w:separator/>
      </w:r>
    </w:p>
  </w:footnote>
  <w:footnote w:type="continuationSeparator" w:id="0">
    <w:p w14:paraId="751DD852" w14:textId="77777777" w:rsidR="00080E83" w:rsidRDefault="00080E83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191F1D67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Letzte Aktualisierung</w:t>
    </w:r>
    <w:r w:rsidRPr="0081632D">
      <w:rPr>
        <w:rFonts w:ascii="Verdana" w:hAnsi="Verdana"/>
        <w:b/>
        <w:sz w:val="18"/>
        <w:szCs w:val="18"/>
      </w:rPr>
      <w:t xml:space="preserve">:   </w:t>
    </w:r>
    <w:r w:rsidR="00AA1663" w:rsidRPr="00AA1663">
      <w:rPr>
        <w:rFonts w:ascii="Verdana" w:hAnsi="Verdana"/>
        <w:b/>
        <w:color w:val="000000" w:themeColor="text1"/>
        <w:sz w:val="18"/>
        <w:szCs w:val="18"/>
      </w:rPr>
      <w:t>24</w:t>
    </w:r>
    <w:r w:rsidR="00133A4F" w:rsidRPr="00AA1663">
      <w:rPr>
        <w:rFonts w:ascii="Verdana" w:hAnsi="Verdana"/>
        <w:b/>
        <w:color w:val="000000" w:themeColor="text1"/>
        <w:sz w:val="18"/>
        <w:szCs w:val="18"/>
      </w:rPr>
      <w:t>.</w:t>
    </w:r>
    <w:r w:rsidR="00AA1663" w:rsidRPr="00AA1663">
      <w:rPr>
        <w:rFonts w:ascii="Verdana" w:hAnsi="Verdana"/>
        <w:b/>
        <w:color w:val="000000" w:themeColor="text1"/>
        <w:sz w:val="18"/>
        <w:szCs w:val="18"/>
      </w:rPr>
      <w:t>02</w:t>
    </w:r>
    <w:r w:rsidR="00133A4F">
      <w:rPr>
        <w:rFonts w:ascii="Verdana" w:hAnsi="Verdana"/>
        <w:b/>
        <w:sz w:val="18"/>
        <w:szCs w:val="18"/>
      </w:rPr>
      <w:t>.202</w:t>
    </w:r>
    <w:r w:rsidR="004A7BE1">
      <w:rPr>
        <w:rFonts w:ascii="Verdana" w:hAnsi="Verdana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3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6"/>
  </w:num>
  <w:num w:numId="2" w16cid:durableId="617220408">
    <w:abstractNumId w:val="4"/>
  </w:num>
  <w:num w:numId="3" w16cid:durableId="844324051">
    <w:abstractNumId w:val="0"/>
  </w:num>
  <w:num w:numId="4" w16cid:durableId="762577274">
    <w:abstractNumId w:val="5"/>
  </w:num>
  <w:num w:numId="5" w16cid:durableId="1340616520">
    <w:abstractNumId w:val="3"/>
  </w:num>
  <w:num w:numId="6" w16cid:durableId="1805275469">
    <w:abstractNumId w:val="1"/>
  </w:num>
  <w:num w:numId="7" w16cid:durableId="1738741765">
    <w:abstractNumId w:val="7"/>
  </w:num>
  <w:num w:numId="8" w16cid:durableId="782309723">
    <w:abstractNumId w:val="2"/>
  </w:num>
  <w:num w:numId="9" w16cid:durableId="643854172">
    <w:abstractNumId w:val="2"/>
    <w:lvlOverride w:ilvl="0">
      <w:startOverride w:val="3"/>
    </w:lvlOverride>
    <w:lvlOverride w:ilvl="1">
      <w:startOverride w:val="5"/>
    </w:lvlOverride>
  </w:num>
  <w:num w:numId="10" w16cid:durableId="1277568368">
    <w:abstractNumId w:val="2"/>
    <w:lvlOverride w:ilvl="0">
      <w:startOverride w:val="3"/>
    </w:lvlOverride>
    <w:lvlOverride w:ilvl="1">
      <w:startOverride w:val="11"/>
    </w:lvlOverride>
  </w:num>
  <w:num w:numId="11" w16cid:durableId="1318875339">
    <w:abstractNumId w:val="2"/>
    <w:lvlOverride w:ilvl="0">
      <w:startOverride w:val="3"/>
    </w:lvlOverride>
    <w:lvlOverride w:ilvl="1">
      <w:startOverride w:val="12"/>
    </w:lvlOverride>
  </w:num>
  <w:num w:numId="12" w16cid:durableId="144512004">
    <w:abstractNumId w:val="2"/>
    <w:lvlOverride w:ilvl="0">
      <w:startOverride w:val="3"/>
    </w:lvlOverride>
    <w:lvlOverride w:ilvl="1">
      <w:startOverride w:val="12"/>
    </w:lvlOverride>
  </w:num>
  <w:num w:numId="13" w16cid:durableId="1979264299">
    <w:abstractNumId w:val="2"/>
    <w:lvlOverride w:ilvl="0">
      <w:startOverride w:val="3"/>
    </w:lvlOverride>
    <w:lvlOverride w:ilvl="1">
      <w:startOverride w:val="12"/>
    </w:lvlOverride>
  </w:num>
  <w:num w:numId="14" w16cid:durableId="2022002188">
    <w:abstractNumId w:val="2"/>
    <w:lvlOverride w:ilvl="0">
      <w:startOverride w:val="3"/>
    </w:lvlOverride>
    <w:lvlOverride w:ilvl="1">
      <w:startOverride w:val="12"/>
    </w:lvlOverride>
  </w:num>
  <w:num w:numId="15" w16cid:durableId="1557282569">
    <w:abstractNumId w:val="2"/>
    <w:lvlOverride w:ilvl="0">
      <w:startOverride w:val="3"/>
    </w:lvlOverride>
    <w:lvlOverride w:ilvl="1">
      <w:startOverride w:val="12"/>
    </w:lvlOverride>
  </w:num>
  <w:num w:numId="16" w16cid:durableId="1126509622">
    <w:abstractNumId w:val="2"/>
    <w:lvlOverride w:ilvl="0">
      <w:startOverride w:val="3"/>
    </w:lvlOverride>
    <w:lvlOverride w:ilvl="1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HTIEy69+M02kcFLBXUDTGDNrrdFvVG/XvhIoPo5XFuM41P+Kuc7Pin5NgQxOcrcCcw/+9jwoSW7hTc5fWCSTA==" w:salt="+teu3Wb8jRop/96j4L4J/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9A6"/>
    <w:rsid w:val="00025F1B"/>
    <w:rsid w:val="00031051"/>
    <w:rsid w:val="00040E04"/>
    <w:rsid w:val="00062BB2"/>
    <w:rsid w:val="00071007"/>
    <w:rsid w:val="00080E83"/>
    <w:rsid w:val="00085E6D"/>
    <w:rsid w:val="00087C6D"/>
    <w:rsid w:val="000979A1"/>
    <w:rsid w:val="000A6EFC"/>
    <w:rsid w:val="000B0DCC"/>
    <w:rsid w:val="000C79B7"/>
    <w:rsid w:val="000D2912"/>
    <w:rsid w:val="00105260"/>
    <w:rsid w:val="0011520F"/>
    <w:rsid w:val="0011627B"/>
    <w:rsid w:val="001201D2"/>
    <w:rsid w:val="001303AF"/>
    <w:rsid w:val="00130E71"/>
    <w:rsid w:val="00133A4F"/>
    <w:rsid w:val="00137B33"/>
    <w:rsid w:val="001536FC"/>
    <w:rsid w:val="0016402A"/>
    <w:rsid w:val="00172102"/>
    <w:rsid w:val="001775D4"/>
    <w:rsid w:val="001814E8"/>
    <w:rsid w:val="001A365B"/>
    <w:rsid w:val="001A4A55"/>
    <w:rsid w:val="001A5E8A"/>
    <w:rsid w:val="001C6A99"/>
    <w:rsid w:val="001E410F"/>
    <w:rsid w:val="001E5318"/>
    <w:rsid w:val="001E6972"/>
    <w:rsid w:val="001F7578"/>
    <w:rsid w:val="00200DCA"/>
    <w:rsid w:val="00216E72"/>
    <w:rsid w:val="00223A54"/>
    <w:rsid w:val="00225C95"/>
    <w:rsid w:val="00227C31"/>
    <w:rsid w:val="0023079C"/>
    <w:rsid w:val="00230E9F"/>
    <w:rsid w:val="00244E11"/>
    <w:rsid w:val="002461DE"/>
    <w:rsid w:val="00246B5E"/>
    <w:rsid w:val="00250B34"/>
    <w:rsid w:val="002603BB"/>
    <w:rsid w:val="00261532"/>
    <w:rsid w:val="00265F32"/>
    <w:rsid w:val="002734DF"/>
    <w:rsid w:val="002A7CC4"/>
    <w:rsid w:val="002B030A"/>
    <w:rsid w:val="002B03DB"/>
    <w:rsid w:val="002B4A69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24807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74D44"/>
    <w:rsid w:val="00382A07"/>
    <w:rsid w:val="00385D17"/>
    <w:rsid w:val="00393B6F"/>
    <w:rsid w:val="003A74BF"/>
    <w:rsid w:val="003B61BE"/>
    <w:rsid w:val="003B633B"/>
    <w:rsid w:val="003C6C9D"/>
    <w:rsid w:val="003D07E4"/>
    <w:rsid w:val="003D3A02"/>
    <w:rsid w:val="003D7026"/>
    <w:rsid w:val="00407CB5"/>
    <w:rsid w:val="00413C48"/>
    <w:rsid w:val="00417E2D"/>
    <w:rsid w:val="00420E8D"/>
    <w:rsid w:val="00424DBA"/>
    <w:rsid w:val="00427C69"/>
    <w:rsid w:val="00430815"/>
    <w:rsid w:val="00440A7A"/>
    <w:rsid w:val="0044342D"/>
    <w:rsid w:val="0045791A"/>
    <w:rsid w:val="0046032C"/>
    <w:rsid w:val="0046504A"/>
    <w:rsid w:val="004804B3"/>
    <w:rsid w:val="00492079"/>
    <w:rsid w:val="00493BAE"/>
    <w:rsid w:val="00496C50"/>
    <w:rsid w:val="0049762E"/>
    <w:rsid w:val="004A7BE1"/>
    <w:rsid w:val="004B0B60"/>
    <w:rsid w:val="004B327B"/>
    <w:rsid w:val="004B70D5"/>
    <w:rsid w:val="004C396A"/>
    <w:rsid w:val="004C6A3D"/>
    <w:rsid w:val="004C6ECA"/>
    <w:rsid w:val="004D15FE"/>
    <w:rsid w:val="004F2508"/>
    <w:rsid w:val="004F4853"/>
    <w:rsid w:val="005008D0"/>
    <w:rsid w:val="00507439"/>
    <w:rsid w:val="00512D5F"/>
    <w:rsid w:val="005207B5"/>
    <w:rsid w:val="005272CA"/>
    <w:rsid w:val="00552439"/>
    <w:rsid w:val="0055511D"/>
    <w:rsid w:val="005554EC"/>
    <w:rsid w:val="00556521"/>
    <w:rsid w:val="005664FB"/>
    <w:rsid w:val="005939F0"/>
    <w:rsid w:val="005A0B09"/>
    <w:rsid w:val="005A11D9"/>
    <w:rsid w:val="005A4AFB"/>
    <w:rsid w:val="005A4B66"/>
    <w:rsid w:val="005A5F21"/>
    <w:rsid w:val="005A6B66"/>
    <w:rsid w:val="005C1E60"/>
    <w:rsid w:val="005C7C2C"/>
    <w:rsid w:val="005D52B3"/>
    <w:rsid w:val="005D771D"/>
    <w:rsid w:val="005E1391"/>
    <w:rsid w:val="005E7172"/>
    <w:rsid w:val="005F62DA"/>
    <w:rsid w:val="00605963"/>
    <w:rsid w:val="00610B0B"/>
    <w:rsid w:val="00611A3B"/>
    <w:rsid w:val="00617489"/>
    <w:rsid w:val="00620859"/>
    <w:rsid w:val="006209B7"/>
    <w:rsid w:val="006232A7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72CB"/>
    <w:rsid w:val="006778DE"/>
    <w:rsid w:val="00681B61"/>
    <w:rsid w:val="006B16EE"/>
    <w:rsid w:val="006C323B"/>
    <w:rsid w:val="006C7212"/>
    <w:rsid w:val="006C7B02"/>
    <w:rsid w:val="006D7BFB"/>
    <w:rsid w:val="006E0760"/>
    <w:rsid w:val="006E0BE4"/>
    <w:rsid w:val="006F36EF"/>
    <w:rsid w:val="006F3B29"/>
    <w:rsid w:val="007009C3"/>
    <w:rsid w:val="00706953"/>
    <w:rsid w:val="007118BF"/>
    <w:rsid w:val="007310D8"/>
    <w:rsid w:val="0073139B"/>
    <w:rsid w:val="00734997"/>
    <w:rsid w:val="007419C2"/>
    <w:rsid w:val="00754533"/>
    <w:rsid w:val="0076288D"/>
    <w:rsid w:val="0077103B"/>
    <w:rsid w:val="007817F0"/>
    <w:rsid w:val="00784ED4"/>
    <w:rsid w:val="00786EC0"/>
    <w:rsid w:val="007876C2"/>
    <w:rsid w:val="007B42D2"/>
    <w:rsid w:val="007B7F38"/>
    <w:rsid w:val="007D0DD6"/>
    <w:rsid w:val="007D3400"/>
    <w:rsid w:val="007D7A42"/>
    <w:rsid w:val="007E0226"/>
    <w:rsid w:val="007E238F"/>
    <w:rsid w:val="00813069"/>
    <w:rsid w:val="0081632D"/>
    <w:rsid w:val="0082397F"/>
    <w:rsid w:val="00824A9C"/>
    <w:rsid w:val="00827B15"/>
    <w:rsid w:val="008471A1"/>
    <w:rsid w:val="00857B3B"/>
    <w:rsid w:val="00865C2A"/>
    <w:rsid w:val="0087323E"/>
    <w:rsid w:val="0089387E"/>
    <w:rsid w:val="008B29B0"/>
    <w:rsid w:val="008B5513"/>
    <w:rsid w:val="008D3929"/>
    <w:rsid w:val="008E3D40"/>
    <w:rsid w:val="008E4B47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17AA7"/>
    <w:rsid w:val="00920550"/>
    <w:rsid w:val="0092175C"/>
    <w:rsid w:val="00922566"/>
    <w:rsid w:val="00931F32"/>
    <w:rsid w:val="009349E6"/>
    <w:rsid w:val="0094429D"/>
    <w:rsid w:val="00953F05"/>
    <w:rsid w:val="0095530D"/>
    <w:rsid w:val="00957889"/>
    <w:rsid w:val="0096793C"/>
    <w:rsid w:val="0097295C"/>
    <w:rsid w:val="00975C6C"/>
    <w:rsid w:val="0098143A"/>
    <w:rsid w:val="00985519"/>
    <w:rsid w:val="009A6F64"/>
    <w:rsid w:val="009B4072"/>
    <w:rsid w:val="009B7EB9"/>
    <w:rsid w:val="009C47C1"/>
    <w:rsid w:val="009E73F0"/>
    <w:rsid w:val="009F20D5"/>
    <w:rsid w:val="009F7A6A"/>
    <w:rsid w:val="00A0269A"/>
    <w:rsid w:val="00A02DC6"/>
    <w:rsid w:val="00A0444B"/>
    <w:rsid w:val="00A17ADC"/>
    <w:rsid w:val="00A20188"/>
    <w:rsid w:val="00A32AA2"/>
    <w:rsid w:val="00A32F53"/>
    <w:rsid w:val="00A454EB"/>
    <w:rsid w:val="00A45994"/>
    <w:rsid w:val="00A51294"/>
    <w:rsid w:val="00A55E52"/>
    <w:rsid w:val="00A56751"/>
    <w:rsid w:val="00A73F5B"/>
    <w:rsid w:val="00A816C3"/>
    <w:rsid w:val="00A94838"/>
    <w:rsid w:val="00A95D3A"/>
    <w:rsid w:val="00A97331"/>
    <w:rsid w:val="00A97579"/>
    <w:rsid w:val="00AA065E"/>
    <w:rsid w:val="00AA1040"/>
    <w:rsid w:val="00AA1663"/>
    <w:rsid w:val="00AA68DE"/>
    <w:rsid w:val="00AA6A95"/>
    <w:rsid w:val="00AB1EAA"/>
    <w:rsid w:val="00AB3B77"/>
    <w:rsid w:val="00AD2BC2"/>
    <w:rsid w:val="00AD62A0"/>
    <w:rsid w:val="00AE1122"/>
    <w:rsid w:val="00AE2711"/>
    <w:rsid w:val="00AF3042"/>
    <w:rsid w:val="00AF5C64"/>
    <w:rsid w:val="00B004F0"/>
    <w:rsid w:val="00B12CC8"/>
    <w:rsid w:val="00B206A9"/>
    <w:rsid w:val="00B21513"/>
    <w:rsid w:val="00B3021F"/>
    <w:rsid w:val="00B43A23"/>
    <w:rsid w:val="00B43CDA"/>
    <w:rsid w:val="00B557EF"/>
    <w:rsid w:val="00B659D0"/>
    <w:rsid w:val="00B80A99"/>
    <w:rsid w:val="00B81C8D"/>
    <w:rsid w:val="00B932F7"/>
    <w:rsid w:val="00BA3B19"/>
    <w:rsid w:val="00BB2226"/>
    <w:rsid w:val="00BC36D3"/>
    <w:rsid w:val="00BC68FC"/>
    <w:rsid w:val="00BC7058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921F8"/>
    <w:rsid w:val="00CA3A25"/>
    <w:rsid w:val="00CA5E56"/>
    <w:rsid w:val="00CB08AA"/>
    <w:rsid w:val="00CB43A4"/>
    <w:rsid w:val="00CB7BA8"/>
    <w:rsid w:val="00CC235A"/>
    <w:rsid w:val="00CC2FEE"/>
    <w:rsid w:val="00CD4ADD"/>
    <w:rsid w:val="00CE2FC8"/>
    <w:rsid w:val="00CE67F4"/>
    <w:rsid w:val="00CF2AF4"/>
    <w:rsid w:val="00CF51D9"/>
    <w:rsid w:val="00D1079C"/>
    <w:rsid w:val="00D33164"/>
    <w:rsid w:val="00D3502F"/>
    <w:rsid w:val="00D37BCF"/>
    <w:rsid w:val="00D46B40"/>
    <w:rsid w:val="00D51CC1"/>
    <w:rsid w:val="00D56F2F"/>
    <w:rsid w:val="00D64C9D"/>
    <w:rsid w:val="00D7282A"/>
    <w:rsid w:val="00D758FA"/>
    <w:rsid w:val="00D76D65"/>
    <w:rsid w:val="00D83347"/>
    <w:rsid w:val="00D917B4"/>
    <w:rsid w:val="00DB20D5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995"/>
    <w:rsid w:val="00E376BF"/>
    <w:rsid w:val="00E4143B"/>
    <w:rsid w:val="00E42E44"/>
    <w:rsid w:val="00E44262"/>
    <w:rsid w:val="00E4511F"/>
    <w:rsid w:val="00E55966"/>
    <w:rsid w:val="00E6128E"/>
    <w:rsid w:val="00E61433"/>
    <w:rsid w:val="00E650F1"/>
    <w:rsid w:val="00E84469"/>
    <w:rsid w:val="00EB4C83"/>
    <w:rsid w:val="00EC031F"/>
    <w:rsid w:val="00EF5206"/>
    <w:rsid w:val="00EF6F37"/>
    <w:rsid w:val="00F02653"/>
    <w:rsid w:val="00F27750"/>
    <w:rsid w:val="00F302E6"/>
    <w:rsid w:val="00F30520"/>
    <w:rsid w:val="00F33AE1"/>
    <w:rsid w:val="00F4100E"/>
    <w:rsid w:val="00F41B68"/>
    <w:rsid w:val="00F455BE"/>
    <w:rsid w:val="00F470D5"/>
    <w:rsid w:val="00F50446"/>
    <w:rsid w:val="00F55431"/>
    <w:rsid w:val="00F56A06"/>
    <w:rsid w:val="00F74292"/>
    <w:rsid w:val="00F7653E"/>
    <w:rsid w:val="00F76DED"/>
    <w:rsid w:val="00F77F34"/>
    <w:rsid w:val="00F8513E"/>
    <w:rsid w:val="00F972D1"/>
    <w:rsid w:val="00FA148F"/>
    <w:rsid w:val="00FD0C5C"/>
    <w:rsid w:val="00FD46F4"/>
    <w:rsid w:val="00FE4E3A"/>
    <w:rsid w:val="00FF1770"/>
    <w:rsid w:val="00FF542A"/>
    <w:rsid w:val="1482E8CF"/>
    <w:rsid w:val="15174269"/>
    <w:rsid w:val="161D08C5"/>
    <w:rsid w:val="1FB0CC03"/>
    <w:rsid w:val="23E060F4"/>
    <w:rsid w:val="34545ABA"/>
    <w:rsid w:val="3BBC1741"/>
    <w:rsid w:val="4122273C"/>
    <w:rsid w:val="531BB83B"/>
    <w:rsid w:val="610248B2"/>
    <w:rsid w:val="63376E3E"/>
    <w:rsid w:val="682243FB"/>
    <w:rsid w:val="73A4BE53"/>
    <w:rsid w:val="76534E8E"/>
    <w:rsid w:val="7B497E7F"/>
    <w:rsid w:val="7F17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B5CAC254-3A4E-44DF-95C5-15BE33E31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b1">
    <w:name w:val="Üb 1"/>
    <w:basedOn w:val="Listenabsatz"/>
    <w:next w:val="Standard"/>
    <w:qFormat/>
    <w:rsid w:val="009C47C1"/>
    <w:pPr>
      <w:keepNext/>
      <w:numPr>
        <w:numId w:val="8"/>
      </w:numPr>
      <w:spacing w:before="360" w:after="120" w:line="288" w:lineRule="auto"/>
      <w:contextualSpacing w:val="0"/>
      <w:jc w:val="both"/>
      <w:outlineLvl w:val="0"/>
    </w:pPr>
    <w:rPr>
      <w:rFonts w:ascii="Verdana" w:eastAsiaTheme="minorEastAsia" w:hAnsi="Verdana"/>
      <w:b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9C47C1"/>
    <w:pPr>
      <w:numPr>
        <w:ilvl w:val="1"/>
      </w:numPr>
      <w:spacing w:before="240"/>
      <w:ind w:left="709" w:hanging="709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9C47C1"/>
    <w:pPr>
      <w:keepNext/>
      <w:numPr>
        <w:ilvl w:val="2"/>
        <w:numId w:val="8"/>
      </w:numPr>
      <w:spacing w:before="240" w:after="120" w:line="288" w:lineRule="auto"/>
      <w:contextualSpacing w:val="0"/>
      <w:jc w:val="both"/>
      <w:outlineLvl w:val="2"/>
    </w:pPr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qFormat/>
    <w:rsid w:val="009C47C1"/>
    <w:pPr>
      <w:numPr>
        <w:ilvl w:val="3"/>
      </w:numPr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9C47C1"/>
    <w:pPr>
      <w:numPr>
        <w:ilvl w:val="4"/>
      </w:numPr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9C47C1"/>
    <w:pPr>
      <w:numPr>
        <w:ilvl w:val="5"/>
      </w:numPr>
      <w:ind w:left="1559" w:hanging="1559"/>
      <w:outlineLvl w:val="5"/>
    </w:pPr>
  </w:style>
  <w:style w:type="paragraph" w:customStyle="1" w:styleId="AufzhlungBuchstabe">
    <w:name w:val="Aufzählung Buchstabe"/>
    <w:basedOn w:val="b2"/>
    <w:link w:val="AufzhlungBuchstabeZchn"/>
    <w:qFormat/>
    <w:rsid w:val="009C47C1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9C47C1"/>
    <w:rPr>
      <w:rFonts w:ascii="Verdana" w:eastAsiaTheme="minorEastAsia" w:hAnsi="Verdana"/>
      <w:sz w:val="20"/>
      <w:lang w:eastAsia="ja-JP"/>
    </w:rPr>
  </w:style>
  <w:style w:type="paragraph" w:customStyle="1" w:styleId="AufzhlungPunkt2">
    <w:name w:val="Aufzählung Punkt 2"/>
    <w:basedOn w:val="Standard"/>
    <w:link w:val="AufzhlungPunkt2Zchn"/>
    <w:qFormat/>
    <w:rsid w:val="009C47C1"/>
    <w:pPr>
      <w:numPr>
        <w:numId w:val="7"/>
      </w:numPr>
      <w:spacing w:before="0" w:after="0" w:line="288" w:lineRule="auto"/>
      <w:ind w:left="851" w:hanging="425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9C47C1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BuchstabeFett">
    <w:name w:val="Aufzählung Buchstabe Fett"/>
    <w:basedOn w:val="AufzhlungBuchstabe"/>
    <w:rsid w:val="009C47C1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9C47C1"/>
    <w:pPr>
      <w:numPr>
        <w:ilvl w:val="7"/>
      </w:numPr>
      <w:tabs>
        <w:tab w:val="num" w:pos="360"/>
      </w:tabs>
    </w:pPr>
    <w:rPr>
      <w:i/>
      <w:iCs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9C47C1"/>
    <w:pPr>
      <w:spacing w:before="0" w:after="0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9C47C1"/>
    <w:pPr>
      <w:spacing w:before="0" w:after="0"/>
    </w:pPr>
    <w:rPr>
      <w:rFonts w:ascii="Verdana" w:eastAsiaTheme="minorEastAsia" w:hAnsi="Verdana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9C47C1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9C47C1"/>
    <w:pPr>
      <w:spacing w:before="0" w:after="0"/>
    </w:pPr>
    <w:rPr>
      <w:rFonts w:ascii="Verdana" w:eastAsiaTheme="minorEastAsia" w:hAnsi="Verdana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9C47C1"/>
    <w:rPr>
      <w:rFonts w:ascii="Verdana" w:eastAsiaTheme="minorEastAsia" w:hAnsi="Verdana"/>
      <w:sz w:val="18"/>
      <w:szCs w:val="18"/>
      <w:lang w:eastAsia="ja-JP"/>
    </w:rPr>
  </w:style>
  <w:style w:type="character" w:customStyle="1" w:styleId="b2Zchn">
    <w:name w:val="Üb 2 Zchn"/>
    <w:basedOn w:val="Absatz-Standardschriftart"/>
    <w:link w:val="b2"/>
    <w:rsid w:val="00D758FA"/>
    <w:rPr>
      <w:rFonts w:ascii="Verdana" w:eastAsiaTheme="minorEastAsia" w:hAnsi="Verdana"/>
      <w:b/>
      <w:sz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7BFBA7133AB44911F3A4CA2A6BBBF" ma:contentTypeVersion="3" ma:contentTypeDescription="Ein neues Dokument erstellen." ma:contentTypeScope="" ma:versionID="9be90fd8f8ad7b1d7c1e7b59ac37fc1e">
  <xsd:schema xmlns:xsd="http://www.w3.org/2001/XMLSchema" xmlns:xs="http://www.w3.org/2001/XMLSchema" xmlns:p="http://schemas.microsoft.com/office/2006/metadata/properties" xmlns:ns2="2bcdd096-ec8c-45e0-9196-9596c7e9b684" targetNamespace="http://schemas.microsoft.com/office/2006/metadata/properties" ma:root="true" ma:fieldsID="a79b39b94398c0aef4bf280623a8f67b" ns2:_="">
    <xsd:import namespace="2bcdd096-ec8c-45e0-9196-9596c7e9b6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d096-ec8c-45e0-9196-9596c7e9b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4F8871-49EB-43A7-8089-7B695D5AB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d096-ec8c-45e0-9196-9596c7e9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955</Words>
  <Characters>6022</Characters>
  <Application>Microsoft Office Word</Application>
  <DocSecurity>0</DocSecurity>
  <Lines>50</Lines>
  <Paragraphs>13</Paragraphs>
  <ScaleCrop>false</ScaleCrop>
  <Company>RAL</Company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32</cp:revision>
  <dcterms:created xsi:type="dcterms:W3CDTF">2026-01-28T21:02:00Z</dcterms:created>
  <dcterms:modified xsi:type="dcterms:W3CDTF">2026-02-24T10:28:00Z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0x0101001217BFBA7133AB44911F3A4CA2A6BBBF</vt:lpwstr>
  </property>
</Properties>
</file>